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4462" w14:textId="6287E6C3" w:rsidR="009E3F8C" w:rsidRPr="009E3F8C" w:rsidRDefault="00045B07" w:rsidP="009E3F8C">
      <w:pPr>
        <w:jc w:val="right"/>
        <w:rPr>
          <w:rFonts w:ascii="Arial" w:eastAsia="Calibri" w:hAnsi="Arial" w:cs="Arial"/>
          <w:bCs/>
          <w:i/>
          <w:sz w:val="20"/>
          <w:szCs w:val="20"/>
        </w:rPr>
      </w:pPr>
      <w:r>
        <w:rPr>
          <w:rFonts w:ascii="Arial" w:eastAsia="Calibri" w:hAnsi="Arial" w:cs="Arial"/>
          <w:bCs/>
          <w:i/>
          <w:sz w:val="20"/>
          <w:szCs w:val="20"/>
        </w:rPr>
        <w:t>P</w:t>
      </w:r>
      <w:r w:rsidR="009E3F8C" w:rsidRPr="009E3F8C">
        <w:rPr>
          <w:rFonts w:ascii="Arial" w:eastAsia="Calibri" w:hAnsi="Arial" w:cs="Arial"/>
          <w:bCs/>
          <w:i/>
          <w:sz w:val="20"/>
          <w:szCs w:val="20"/>
        </w:rPr>
        <w:t xml:space="preserve">riedas Nr. 1 </w:t>
      </w:r>
    </w:p>
    <w:p w14:paraId="79BC7D62" w14:textId="3C873161" w:rsidR="00C71538" w:rsidRPr="009E3F8C" w:rsidRDefault="009E3F8C" w:rsidP="009E3F8C">
      <w:pPr>
        <w:jc w:val="right"/>
        <w:rPr>
          <w:rFonts w:ascii="Arial" w:eastAsia="Calibri" w:hAnsi="Arial" w:cs="Arial"/>
          <w:b/>
          <w:bCs/>
          <w:sz w:val="20"/>
          <w:szCs w:val="20"/>
        </w:rPr>
      </w:pPr>
      <w:r w:rsidRPr="009E3F8C">
        <w:rPr>
          <w:rFonts w:ascii="Arial" w:eastAsia="Calibri" w:hAnsi="Arial" w:cs="Arial"/>
          <w:bCs/>
          <w:i/>
          <w:sz w:val="20"/>
          <w:szCs w:val="20"/>
        </w:rPr>
        <w:t>„Techninė specifikacija“</w:t>
      </w:r>
    </w:p>
    <w:p w14:paraId="62D9844E" w14:textId="53DD7EFF" w:rsidR="004A5BDE" w:rsidRPr="00700063" w:rsidRDefault="00B86484" w:rsidP="00B86484">
      <w:pPr>
        <w:tabs>
          <w:tab w:val="left" w:pos="8137"/>
        </w:tabs>
        <w:spacing w:after="0" w:line="240" w:lineRule="auto"/>
        <w:jc w:val="center"/>
        <w:rPr>
          <w:rFonts w:ascii="Arial" w:eastAsia="Calibri" w:hAnsi="Arial" w:cs="Arial"/>
          <w:b/>
          <w:bCs/>
          <w:sz w:val="20"/>
          <w:szCs w:val="20"/>
        </w:rPr>
      </w:pPr>
      <w:r w:rsidRPr="00700063">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00063">
        <w:rPr>
          <w:rFonts w:ascii="Arial" w:hAnsi="Arial" w:cs="Arial"/>
          <w:color w:val="000000"/>
          <w:sz w:val="20"/>
          <w:szCs w:val="20"/>
          <w:shd w:val="clear" w:color="auto" w:fill="FFFFFF"/>
        </w:rPr>
        <w:br/>
      </w:r>
    </w:p>
    <w:p w14:paraId="4DB5964D" w14:textId="77777777" w:rsidR="004A0C48" w:rsidRPr="00CF5EA8" w:rsidRDefault="004A0C48" w:rsidP="004A0C48">
      <w:pPr>
        <w:tabs>
          <w:tab w:val="left" w:pos="8137"/>
        </w:tabs>
        <w:spacing w:after="0" w:line="240" w:lineRule="auto"/>
        <w:ind w:firstLine="851"/>
        <w:jc w:val="center"/>
        <w:rPr>
          <w:rFonts w:ascii="Arial" w:eastAsia="Calibri" w:hAnsi="Arial" w:cs="Arial"/>
          <w:b/>
          <w:bCs/>
        </w:rPr>
      </w:pPr>
      <w:r w:rsidRPr="00CF5EA8">
        <w:rPr>
          <w:rFonts w:ascii="Arial" w:eastAsia="Calibri" w:hAnsi="Arial" w:cs="Arial"/>
          <w:b/>
          <w:bCs/>
        </w:rPr>
        <w:t>TECHNINĖ SPECIFIKACIJA</w:t>
      </w:r>
    </w:p>
    <w:p w14:paraId="4A53F7D7" w14:textId="77777777" w:rsidR="004A0C48" w:rsidRPr="00CF5EA8"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CF5EA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F5EA8">
        <w:rPr>
          <w:rFonts w:ascii="Arial" w:eastAsia="Calibri" w:hAnsi="Arial" w:cs="Arial"/>
          <w:b/>
        </w:rPr>
        <w:t>SĄVOKOS IR SUTRUMPINIMAI</w:t>
      </w:r>
      <w:r w:rsidR="00B12E41" w:rsidRPr="00CF5EA8">
        <w:rPr>
          <w:rFonts w:ascii="Arial" w:eastAsia="Calibri" w:hAnsi="Arial" w:cs="Arial"/>
          <w:b/>
        </w:rPr>
        <w:t>/ BENDRA INFORMACIJA</w:t>
      </w:r>
    </w:p>
    <w:p w14:paraId="4E75050A" w14:textId="0FAC7B8F" w:rsidR="004A0C48" w:rsidRPr="00CF5EA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CF5EA8">
        <w:rPr>
          <w:rFonts w:ascii="Arial" w:eastAsia="Calibri" w:hAnsi="Arial" w:cs="Arial"/>
          <w:b/>
        </w:rPr>
        <w:t>Pirkėjas / P</w:t>
      </w:r>
      <w:r w:rsidR="00682323" w:rsidRPr="00CF5EA8">
        <w:rPr>
          <w:rFonts w:ascii="Arial" w:eastAsia="Calibri" w:hAnsi="Arial" w:cs="Arial"/>
          <w:b/>
        </w:rPr>
        <w:t>erkančioji organizacija</w:t>
      </w:r>
      <w:r w:rsidRPr="00CF5EA8">
        <w:rPr>
          <w:rFonts w:ascii="Arial" w:eastAsia="Calibri" w:hAnsi="Arial" w:cs="Arial"/>
          <w:b/>
        </w:rPr>
        <w:t xml:space="preserve"> –</w:t>
      </w:r>
      <w:r w:rsidR="00D42220" w:rsidRPr="00CF5EA8">
        <w:rPr>
          <w:rFonts w:ascii="Arial" w:eastAsia="Calibri" w:hAnsi="Arial" w:cs="Arial"/>
          <w:b/>
        </w:rPr>
        <w:t xml:space="preserve"> </w:t>
      </w:r>
      <w:r w:rsidR="00B06A26" w:rsidRPr="00CF5EA8">
        <w:rPr>
          <w:rFonts w:ascii="Arial" w:eastAsia="Calibri" w:hAnsi="Arial" w:cs="Arial"/>
          <w:b/>
        </w:rPr>
        <w:t>Vilniaus universitetas</w:t>
      </w:r>
      <w:r w:rsidR="00E733C2" w:rsidRPr="00CF5EA8">
        <w:rPr>
          <w:rFonts w:ascii="Arial" w:eastAsia="Calibri" w:hAnsi="Arial" w:cs="Arial"/>
          <w:b/>
        </w:rPr>
        <w:t>.</w:t>
      </w:r>
    </w:p>
    <w:p w14:paraId="7A4F4046" w14:textId="77777777" w:rsidR="004A0C48" w:rsidRPr="00CF5EA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CF5EA8">
        <w:rPr>
          <w:rFonts w:ascii="Arial" w:eastAsia="Calibri" w:hAnsi="Arial" w:cs="Arial"/>
          <w:b/>
          <w:bCs/>
        </w:rPr>
        <w:t>Tiekėjas</w:t>
      </w:r>
      <w:r w:rsidRPr="00CF5EA8">
        <w:rPr>
          <w:rFonts w:ascii="Arial" w:eastAsia="Calibri" w:hAnsi="Arial" w:cs="Arial"/>
          <w:bCs/>
        </w:rPr>
        <w:t xml:space="preserve"> –</w:t>
      </w:r>
      <w:r w:rsidR="00F83FAA" w:rsidRPr="00CF5EA8">
        <w:rPr>
          <w:rFonts w:ascii="Arial" w:eastAsia="Calibri" w:hAnsi="Arial" w:cs="Arial"/>
          <w:bCs/>
        </w:rPr>
        <w:t xml:space="preserve"> </w:t>
      </w:r>
      <w:r w:rsidR="009A4D65" w:rsidRPr="00CF5EA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CF5EA8">
        <w:rPr>
          <w:rFonts w:ascii="Arial" w:eastAsia="Calibri" w:hAnsi="Arial" w:cs="Arial"/>
        </w:rPr>
        <w:t>su kuriuo Pirkėjas sudarys šio Pirkimo</w:t>
      </w:r>
      <w:r w:rsidRPr="00CF5EA8">
        <w:rPr>
          <w:rFonts w:ascii="Arial" w:eastAsia="Calibri" w:hAnsi="Arial" w:cs="Arial"/>
        </w:rPr>
        <w:t xml:space="preserve"> sutartį.</w:t>
      </w:r>
      <w:r w:rsidR="009A4D65" w:rsidRPr="00CF5EA8">
        <w:rPr>
          <w:rFonts w:ascii="Arial" w:hAnsi="Arial" w:cs="Arial"/>
          <w:color w:val="000000"/>
        </w:rPr>
        <w:t xml:space="preserve"> </w:t>
      </w:r>
    </w:p>
    <w:p w14:paraId="4D61AFFF" w14:textId="77777777" w:rsidR="004A0C48" w:rsidRPr="00CF5EA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CF5EA8">
        <w:rPr>
          <w:rFonts w:ascii="Arial" w:eastAsia="Calibri" w:hAnsi="Arial" w:cs="Arial"/>
          <w:b/>
        </w:rPr>
        <w:t>Sutartis</w:t>
      </w:r>
      <w:r w:rsidRPr="00CF5EA8">
        <w:rPr>
          <w:rFonts w:ascii="Arial" w:eastAsia="Calibri" w:hAnsi="Arial" w:cs="Arial"/>
        </w:rPr>
        <w:t xml:space="preserve"> – </w:t>
      </w:r>
      <w:r w:rsidR="009A4D65" w:rsidRPr="00CF5EA8">
        <w:rPr>
          <w:rFonts w:ascii="Arial" w:eastAsia="Calibri" w:hAnsi="Arial" w:cs="Arial"/>
        </w:rPr>
        <w:t>P</w:t>
      </w:r>
      <w:r w:rsidRPr="00CF5EA8">
        <w:rPr>
          <w:rFonts w:ascii="Arial" w:eastAsia="Calibri" w:hAnsi="Arial" w:cs="Arial"/>
        </w:rPr>
        <w:t>irkimo sutartis, sudaroma tarp Tiekėjo ir Pirkėjo dėl šio Pirkimo objekto.</w:t>
      </w:r>
    </w:p>
    <w:p w14:paraId="2813FF66" w14:textId="1A82F1DD" w:rsidR="00D15F0A" w:rsidRDefault="00D15F0A" w:rsidP="00D15F0A">
      <w:pPr>
        <w:numPr>
          <w:ilvl w:val="1"/>
          <w:numId w:val="1"/>
        </w:numPr>
        <w:tabs>
          <w:tab w:val="left" w:pos="567"/>
          <w:tab w:val="left" w:pos="851"/>
        </w:tabs>
        <w:spacing w:after="0" w:line="240" w:lineRule="auto"/>
        <w:ind w:left="0" w:firstLine="0"/>
        <w:jc w:val="both"/>
        <w:rPr>
          <w:rFonts w:ascii="Arial" w:eastAsia="Calibri" w:hAnsi="Arial" w:cs="Arial"/>
          <w:bCs/>
        </w:rPr>
      </w:pPr>
      <w:r w:rsidRPr="00CF5EA8">
        <w:rPr>
          <w:rFonts w:ascii="Arial" w:eastAsia="Calibri" w:hAnsi="Arial" w:cs="Arial"/>
          <w:b/>
        </w:rPr>
        <w:t>Projektas</w:t>
      </w:r>
      <w:r w:rsidRPr="00CF5EA8">
        <w:rPr>
          <w:rFonts w:ascii="Arial" w:eastAsia="Calibri" w:hAnsi="Arial" w:cs="Arial"/>
          <w:i/>
          <w:color w:val="FF0000"/>
        </w:rPr>
        <w:t xml:space="preserve"> </w:t>
      </w:r>
      <w:r w:rsidRPr="00CF5EA8">
        <w:rPr>
          <w:rFonts w:ascii="Arial" w:eastAsia="Calibri" w:hAnsi="Arial" w:cs="Arial"/>
        </w:rPr>
        <w:t xml:space="preserve">– </w:t>
      </w:r>
      <w:r w:rsidRPr="00CF5EA8">
        <w:rPr>
          <w:rFonts w:ascii="Arial" w:eastAsia="Calibri" w:hAnsi="Arial" w:cs="Arial"/>
          <w:bCs/>
        </w:rPr>
        <w:t>Vilniaus universitetas, siekdamas įgyvendinti sutartį Nr. SU-2136 su Lietuvos mokslo taryba „Lietuvos dalelių fizikos konsorciumo veiklos plano finansavimo sutartis 2024-2027 m.“, sudarytą remiantis Lietuvos Respublikos švietimo, mokslo ir sporto ministro 2022 m. spalio 27 d. įsakymu Nr. V-1712 „Lietuvos asocijuotosios narystės Europos branduolinių mokslinių tyrimų organizacijoje [CERN] 2022-2027 m. veiksmų planas“, numato įsigyti toliau įvardintas prekes.</w:t>
      </w:r>
    </w:p>
    <w:p w14:paraId="2C857B63" w14:textId="77777777" w:rsidR="00CF5EA8" w:rsidRPr="00CF5EA8" w:rsidRDefault="00CF5EA8" w:rsidP="00CF5EA8">
      <w:pPr>
        <w:tabs>
          <w:tab w:val="left" w:pos="567"/>
          <w:tab w:val="left" w:pos="851"/>
        </w:tabs>
        <w:spacing w:after="0" w:line="240" w:lineRule="auto"/>
        <w:jc w:val="both"/>
        <w:rPr>
          <w:rFonts w:ascii="Arial" w:eastAsia="Calibri" w:hAnsi="Arial" w:cs="Arial"/>
          <w:bCs/>
        </w:rPr>
      </w:pPr>
    </w:p>
    <w:p w14:paraId="2FC7E4C1" w14:textId="77777777" w:rsidR="004A0C48" w:rsidRPr="00CF5EA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F5EA8">
        <w:rPr>
          <w:rFonts w:ascii="Arial" w:eastAsia="Calibri" w:hAnsi="Arial" w:cs="Arial"/>
          <w:b/>
          <w:shd w:val="clear" w:color="auto" w:fill="D9D9D9" w:themeFill="background1" w:themeFillShade="D9"/>
        </w:rPr>
        <w:t>PIRKIMO OBJEKTAS</w:t>
      </w:r>
    </w:p>
    <w:p w14:paraId="229F8101" w14:textId="12EEDF60" w:rsidR="004A0C48" w:rsidRPr="00CF5EA8"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CF5EA8">
        <w:rPr>
          <w:rFonts w:ascii="Arial" w:hAnsi="Arial" w:cs="Arial"/>
        </w:rPr>
        <w:t xml:space="preserve">Pirkimo objektas – </w:t>
      </w:r>
      <w:r w:rsidR="00D45490" w:rsidRPr="00CF5EA8">
        <w:rPr>
          <w:rFonts w:ascii="Arial" w:hAnsi="Arial" w:cs="Arial"/>
        </w:rPr>
        <w:t>d</w:t>
      </w:r>
      <w:r w:rsidR="000C617C" w:rsidRPr="00CF5EA8">
        <w:rPr>
          <w:rFonts w:ascii="Arial" w:hAnsi="Arial" w:cs="Arial"/>
        </w:rPr>
        <w:t>augiakanalis analoginio signalo keitiklis į skaitmeninį</w:t>
      </w:r>
      <w:r w:rsidRPr="00CF5EA8">
        <w:rPr>
          <w:rFonts w:ascii="Arial" w:hAnsi="Arial" w:cs="Arial"/>
        </w:rPr>
        <w:t xml:space="preserve"> (toliau – prekės).</w:t>
      </w:r>
    </w:p>
    <w:p w14:paraId="5C24D0C3" w14:textId="77777777" w:rsidR="004A0C48" w:rsidRPr="00CF5EA8"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CF5EA8">
        <w:rPr>
          <w:rFonts w:ascii="Arial" w:hAnsi="Arial" w:cs="Arial"/>
        </w:rPr>
        <w:t>Pirkimo objektas į pirkimo objekto dalis neskaidomas</w:t>
      </w:r>
      <w:r w:rsidR="00212FAB" w:rsidRPr="00CF5EA8">
        <w:rPr>
          <w:rFonts w:ascii="Arial" w:hAnsi="Arial" w:cs="Arial"/>
        </w:rPr>
        <w:t>, todėl Tiekėjas privalo teikti pasiūlymą visai žemiau nurodytai pirkimo objekto apimčiai.</w:t>
      </w:r>
    </w:p>
    <w:p w14:paraId="5C3AE43F" w14:textId="6028792A" w:rsidR="00140E4A" w:rsidRPr="00CF5EA8" w:rsidRDefault="00C73886" w:rsidP="00C43740">
      <w:pPr>
        <w:pStyle w:val="ListParagraph"/>
        <w:numPr>
          <w:ilvl w:val="1"/>
          <w:numId w:val="3"/>
        </w:numPr>
        <w:tabs>
          <w:tab w:val="left" w:pos="284"/>
        </w:tabs>
        <w:spacing w:after="0" w:line="240" w:lineRule="auto"/>
        <w:ind w:left="567" w:hanging="567"/>
        <w:jc w:val="both"/>
        <w:rPr>
          <w:rFonts w:ascii="Arial" w:hAnsi="Arial" w:cs="Arial"/>
          <w:i/>
          <w:color w:val="FF0000"/>
        </w:rPr>
      </w:pPr>
      <w:r w:rsidRPr="00CF5EA8">
        <w:rPr>
          <w:rFonts w:ascii="Arial" w:hAnsi="Arial" w:cs="Arial"/>
        </w:rPr>
        <w:t>Prekių pristatymo</w:t>
      </w:r>
      <w:r w:rsidR="003D4EE1" w:rsidRPr="00CF5EA8">
        <w:rPr>
          <w:rFonts w:ascii="Arial" w:hAnsi="Arial" w:cs="Arial"/>
        </w:rPr>
        <w:t xml:space="preserve"> vieta </w:t>
      </w:r>
      <w:r w:rsidR="00140E4A" w:rsidRPr="00CF5EA8">
        <w:rPr>
          <w:rFonts w:ascii="Arial" w:hAnsi="Arial" w:cs="Arial"/>
          <w:bCs/>
        </w:rPr>
        <w:t xml:space="preserve">Vilniaus universiteto Fizikos fakulteto patalpos Nacionaliniame fizinių ir technologijos mokslų centre, </w:t>
      </w:r>
      <w:r w:rsidR="00140E4A" w:rsidRPr="00CF5EA8">
        <w:rPr>
          <w:rFonts w:ascii="Arial" w:hAnsi="Arial" w:cs="Arial"/>
        </w:rPr>
        <w:t>Saulėtekio al. 3, LT-10257 Vilnius,</w:t>
      </w:r>
      <w:r w:rsidR="005019BF" w:rsidRPr="00CF5EA8">
        <w:rPr>
          <w:rFonts w:ascii="Arial" w:hAnsi="Arial" w:cs="Arial"/>
        </w:rPr>
        <w:t xml:space="preserve"> laboratorija B208</w:t>
      </w:r>
      <w:r w:rsidR="00140E4A" w:rsidRPr="00CF5EA8">
        <w:rPr>
          <w:rFonts w:ascii="Arial" w:hAnsi="Arial" w:cs="Arial"/>
        </w:rPr>
        <w:t xml:space="preserve"> Lietuva</w:t>
      </w:r>
      <w:r w:rsidR="00140E4A" w:rsidRPr="00CF5EA8">
        <w:rPr>
          <w:rFonts w:ascii="Arial" w:hAnsi="Arial" w:cs="Arial"/>
          <w:iCs/>
        </w:rPr>
        <w:t>.</w:t>
      </w:r>
    </w:p>
    <w:p w14:paraId="159C61A0" w14:textId="5B31BF26" w:rsidR="007035FE" w:rsidRPr="00CF5EA8" w:rsidRDefault="007035FE" w:rsidP="007035FE">
      <w:pPr>
        <w:pStyle w:val="ListParagraph"/>
        <w:numPr>
          <w:ilvl w:val="1"/>
          <w:numId w:val="3"/>
        </w:numPr>
        <w:tabs>
          <w:tab w:val="left" w:pos="567"/>
        </w:tabs>
        <w:spacing w:after="0" w:line="240" w:lineRule="auto"/>
        <w:ind w:left="0" w:firstLine="0"/>
        <w:jc w:val="both"/>
        <w:rPr>
          <w:rFonts w:ascii="Arial" w:hAnsi="Arial" w:cs="Arial"/>
          <w:i/>
          <w:color w:val="FF0000"/>
        </w:rPr>
      </w:pPr>
      <w:r w:rsidRPr="00CF5EA8">
        <w:rPr>
          <w:rFonts w:ascii="Arial" w:hAnsi="Arial" w:cs="Arial"/>
        </w:rPr>
        <w:t>Prekių kiekiai:</w:t>
      </w:r>
    </w:p>
    <w:p w14:paraId="555B0A83" w14:textId="77777777" w:rsidR="004A0C48" w:rsidRPr="00CF5EA8" w:rsidRDefault="00CC3B99" w:rsidP="004A0C48">
      <w:pPr>
        <w:spacing w:after="0" w:line="240" w:lineRule="auto"/>
        <w:jc w:val="right"/>
        <w:rPr>
          <w:rFonts w:ascii="Arial" w:hAnsi="Arial" w:cs="Arial"/>
          <w:b/>
        </w:rPr>
      </w:pPr>
      <w:r w:rsidRPr="00CF5EA8">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82"/>
        <w:gridCol w:w="2459"/>
        <w:gridCol w:w="1492"/>
        <w:gridCol w:w="1272"/>
        <w:gridCol w:w="1228"/>
        <w:gridCol w:w="1995"/>
      </w:tblGrid>
      <w:tr w:rsidR="0043073D" w:rsidRPr="00CF5EA8" w14:paraId="6DB4DB1C" w14:textId="77777777" w:rsidTr="00562D85">
        <w:trPr>
          <w:trHeight w:val="20"/>
          <w:jc w:val="center"/>
        </w:trPr>
        <w:tc>
          <w:tcPr>
            <w:tcW w:w="1182" w:type="dxa"/>
            <w:vMerge w:val="restart"/>
            <w:vAlign w:val="center"/>
          </w:tcPr>
          <w:p w14:paraId="20AF3209" w14:textId="77777777" w:rsidR="004D7ECA" w:rsidRPr="00CF5EA8" w:rsidRDefault="004D7ECA" w:rsidP="00890D1D">
            <w:pPr>
              <w:jc w:val="center"/>
              <w:rPr>
                <w:rFonts w:ascii="Arial" w:hAnsi="Arial" w:cs="Arial"/>
                <w:b/>
                <w:sz w:val="22"/>
                <w:szCs w:val="22"/>
              </w:rPr>
            </w:pPr>
            <w:r w:rsidRPr="00CF5EA8">
              <w:rPr>
                <w:rFonts w:ascii="Arial" w:hAnsi="Arial" w:cs="Arial"/>
                <w:b/>
                <w:sz w:val="22"/>
                <w:szCs w:val="22"/>
              </w:rPr>
              <w:t>Eil. Nr.</w:t>
            </w:r>
          </w:p>
        </w:tc>
        <w:tc>
          <w:tcPr>
            <w:tcW w:w="2459" w:type="dxa"/>
            <w:vMerge w:val="restart"/>
            <w:vAlign w:val="center"/>
          </w:tcPr>
          <w:p w14:paraId="7C1F5311" w14:textId="77777777" w:rsidR="004D7ECA" w:rsidRPr="00CF5EA8" w:rsidRDefault="004D7ECA" w:rsidP="00890D1D">
            <w:pPr>
              <w:jc w:val="center"/>
              <w:rPr>
                <w:rFonts w:ascii="Arial" w:hAnsi="Arial" w:cs="Arial"/>
                <w:b/>
                <w:sz w:val="22"/>
                <w:szCs w:val="22"/>
              </w:rPr>
            </w:pPr>
            <w:r w:rsidRPr="00CF5EA8">
              <w:rPr>
                <w:rFonts w:ascii="Arial" w:hAnsi="Arial" w:cs="Arial"/>
                <w:b/>
                <w:sz w:val="22"/>
                <w:szCs w:val="22"/>
              </w:rPr>
              <w:t>Prekės pavadinimas</w:t>
            </w:r>
          </w:p>
        </w:tc>
        <w:tc>
          <w:tcPr>
            <w:tcW w:w="1492" w:type="dxa"/>
            <w:vMerge w:val="restart"/>
            <w:vAlign w:val="center"/>
          </w:tcPr>
          <w:p w14:paraId="58C29E2C" w14:textId="17D98C45" w:rsidR="004D7ECA" w:rsidRPr="00CF5EA8" w:rsidRDefault="004D7ECA" w:rsidP="00890D1D">
            <w:pPr>
              <w:jc w:val="center"/>
              <w:rPr>
                <w:rFonts w:ascii="Arial" w:hAnsi="Arial" w:cs="Arial"/>
                <w:b/>
                <w:sz w:val="22"/>
                <w:szCs w:val="22"/>
              </w:rPr>
            </w:pPr>
            <w:r w:rsidRPr="00CF5EA8">
              <w:rPr>
                <w:rFonts w:ascii="Arial" w:hAnsi="Arial" w:cs="Arial"/>
                <w:b/>
                <w:sz w:val="22"/>
                <w:szCs w:val="22"/>
              </w:rPr>
              <w:t xml:space="preserve">Prekių </w:t>
            </w:r>
            <w:r w:rsidR="004A5BDE" w:rsidRPr="00CF5EA8">
              <w:rPr>
                <w:rFonts w:ascii="Arial" w:hAnsi="Arial" w:cs="Arial"/>
                <w:b/>
                <w:sz w:val="22"/>
                <w:szCs w:val="22"/>
              </w:rPr>
              <w:t xml:space="preserve">kiekis </w:t>
            </w:r>
            <w:r w:rsidR="00F03619" w:rsidRPr="00CF5EA8">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CF5EA8" w:rsidRDefault="004D7ECA" w:rsidP="00890D1D">
            <w:pPr>
              <w:jc w:val="center"/>
              <w:rPr>
                <w:rFonts w:ascii="Arial" w:hAnsi="Arial" w:cs="Arial"/>
                <w:b/>
                <w:sz w:val="22"/>
                <w:szCs w:val="22"/>
              </w:rPr>
            </w:pPr>
            <w:r w:rsidRPr="00CF5EA8">
              <w:rPr>
                <w:rFonts w:ascii="Arial" w:hAnsi="Arial" w:cs="Arial"/>
                <w:b/>
                <w:sz w:val="22"/>
                <w:szCs w:val="22"/>
              </w:rPr>
              <w:t>Užsakymų teikimas</w:t>
            </w:r>
          </w:p>
        </w:tc>
        <w:tc>
          <w:tcPr>
            <w:tcW w:w="1995" w:type="dxa"/>
            <w:vMerge w:val="restart"/>
            <w:vAlign w:val="center"/>
          </w:tcPr>
          <w:p w14:paraId="17A9F1FB" w14:textId="505852C2" w:rsidR="004D7ECA" w:rsidRPr="00CF5EA8" w:rsidRDefault="004D7ECA" w:rsidP="00890D1D">
            <w:pPr>
              <w:jc w:val="center"/>
              <w:rPr>
                <w:rFonts w:ascii="Arial" w:hAnsi="Arial" w:cs="Arial"/>
                <w:b/>
                <w:sz w:val="22"/>
                <w:szCs w:val="22"/>
              </w:rPr>
            </w:pPr>
            <w:r w:rsidRPr="00CF5EA8">
              <w:rPr>
                <w:rFonts w:ascii="Arial" w:hAnsi="Arial" w:cs="Arial"/>
                <w:b/>
                <w:sz w:val="22"/>
                <w:szCs w:val="22"/>
              </w:rPr>
              <w:t xml:space="preserve">Prekių pristatymo terminas </w:t>
            </w:r>
          </w:p>
        </w:tc>
      </w:tr>
      <w:tr w:rsidR="0043073D" w:rsidRPr="00CF5EA8" w14:paraId="05E1D5A6" w14:textId="77777777" w:rsidTr="00562D85">
        <w:trPr>
          <w:trHeight w:val="2044"/>
          <w:jc w:val="center"/>
        </w:trPr>
        <w:tc>
          <w:tcPr>
            <w:tcW w:w="1182" w:type="dxa"/>
            <w:vMerge/>
            <w:vAlign w:val="center"/>
          </w:tcPr>
          <w:p w14:paraId="4E46B277" w14:textId="77777777" w:rsidR="004D7ECA" w:rsidRPr="00CF5EA8" w:rsidRDefault="004D7ECA" w:rsidP="00890D1D">
            <w:pPr>
              <w:jc w:val="center"/>
              <w:rPr>
                <w:rFonts w:ascii="Arial" w:hAnsi="Arial" w:cs="Arial"/>
                <w:sz w:val="22"/>
                <w:szCs w:val="22"/>
              </w:rPr>
            </w:pPr>
          </w:p>
        </w:tc>
        <w:tc>
          <w:tcPr>
            <w:tcW w:w="2459" w:type="dxa"/>
            <w:vMerge/>
            <w:vAlign w:val="center"/>
          </w:tcPr>
          <w:p w14:paraId="09394B49" w14:textId="77777777" w:rsidR="004D7ECA" w:rsidRPr="00CF5EA8" w:rsidRDefault="004D7ECA" w:rsidP="00890D1D">
            <w:pPr>
              <w:jc w:val="center"/>
              <w:rPr>
                <w:rFonts w:ascii="Arial" w:hAnsi="Arial" w:cs="Arial"/>
                <w:sz w:val="22"/>
                <w:szCs w:val="22"/>
              </w:rPr>
            </w:pPr>
          </w:p>
        </w:tc>
        <w:tc>
          <w:tcPr>
            <w:tcW w:w="1492" w:type="dxa"/>
            <w:vMerge/>
            <w:vAlign w:val="center"/>
          </w:tcPr>
          <w:p w14:paraId="7609F101" w14:textId="77777777" w:rsidR="004D7ECA" w:rsidRPr="00CF5EA8"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0B741430" w:rsidR="004D7ECA" w:rsidRPr="00CF5EA8" w:rsidRDefault="004D7ECA" w:rsidP="00DC79E6">
            <w:pPr>
              <w:jc w:val="center"/>
              <w:rPr>
                <w:rFonts w:ascii="Arial" w:hAnsi="Arial" w:cs="Arial"/>
                <w:b/>
                <w:sz w:val="22"/>
                <w:szCs w:val="22"/>
              </w:rPr>
            </w:pPr>
            <w:r w:rsidRPr="00CF5EA8">
              <w:rPr>
                <w:rFonts w:ascii="Arial" w:hAnsi="Arial" w:cs="Arial"/>
                <w:b/>
                <w:sz w:val="22"/>
                <w:szCs w:val="22"/>
              </w:rPr>
              <w:t>Taip</w:t>
            </w:r>
            <w:r w:rsidR="00094A35" w:rsidRPr="00CF5EA8">
              <w:rPr>
                <w:rFonts w:ascii="Arial" w:hAnsi="Arial" w:cs="Arial"/>
                <w:b/>
                <w:sz w:val="22"/>
                <w:szCs w:val="22"/>
              </w:rPr>
              <w:t xml:space="preserve"> </w:t>
            </w:r>
          </w:p>
        </w:tc>
        <w:tc>
          <w:tcPr>
            <w:tcW w:w="1228" w:type="dxa"/>
            <w:tcBorders>
              <w:top w:val="single" w:sz="4" w:space="0" w:color="auto"/>
              <w:left w:val="single" w:sz="4" w:space="0" w:color="auto"/>
            </w:tcBorders>
            <w:vAlign w:val="center"/>
          </w:tcPr>
          <w:p w14:paraId="34DE63B8" w14:textId="7F236203" w:rsidR="004D7ECA" w:rsidRPr="00CF5EA8" w:rsidRDefault="004D7ECA" w:rsidP="00094A35">
            <w:pPr>
              <w:jc w:val="center"/>
              <w:rPr>
                <w:rFonts w:ascii="Arial" w:hAnsi="Arial" w:cs="Arial"/>
                <w:b/>
                <w:sz w:val="22"/>
                <w:szCs w:val="22"/>
              </w:rPr>
            </w:pPr>
            <w:r w:rsidRPr="00CF5EA8">
              <w:rPr>
                <w:rFonts w:ascii="Arial" w:hAnsi="Arial" w:cs="Arial"/>
                <w:b/>
                <w:sz w:val="22"/>
                <w:szCs w:val="22"/>
              </w:rPr>
              <w:t>Ne</w:t>
            </w:r>
            <w:r w:rsidR="00094A35" w:rsidRPr="00CF5EA8">
              <w:rPr>
                <w:rFonts w:ascii="Arial" w:hAnsi="Arial" w:cs="Arial"/>
                <w:b/>
                <w:sz w:val="22"/>
                <w:szCs w:val="22"/>
              </w:rPr>
              <w:t xml:space="preserve"> </w:t>
            </w:r>
          </w:p>
        </w:tc>
        <w:tc>
          <w:tcPr>
            <w:tcW w:w="1995" w:type="dxa"/>
            <w:vMerge/>
            <w:vAlign w:val="center"/>
          </w:tcPr>
          <w:p w14:paraId="52A45871" w14:textId="77777777" w:rsidR="004D7ECA" w:rsidRPr="00CF5EA8" w:rsidRDefault="004D7ECA" w:rsidP="00890D1D">
            <w:pPr>
              <w:jc w:val="center"/>
              <w:rPr>
                <w:rFonts w:ascii="Arial" w:hAnsi="Arial" w:cs="Arial"/>
                <w:sz w:val="22"/>
                <w:szCs w:val="22"/>
              </w:rPr>
            </w:pPr>
          </w:p>
        </w:tc>
      </w:tr>
      <w:tr w:rsidR="0043073D" w:rsidRPr="00CF5EA8" w14:paraId="2DF177F6" w14:textId="77777777" w:rsidTr="00CF5EA8">
        <w:trPr>
          <w:trHeight w:val="20"/>
          <w:jc w:val="center"/>
        </w:trPr>
        <w:tc>
          <w:tcPr>
            <w:tcW w:w="1182" w:type="dxa"/>
            <w:vAlign w:val="center"/>
          </w:tcPr>
          <w:p w14:paraId="43CDF8AD" w14:textId="77777777" w:rsidR="004D7ECA" w:rsidRPr="00CF5EA8" w:rsidRDefault="004D7ECA" w:rsidP="00890D1D">
            <w:pPr>
              <w:ind w:firstLine="313"/>
              <w:rPr>
                <w:rFonts w:ascii="Arial" w:hAnsi="Arial" w:cs="Arial"/>
                <w:sz w:val="22"/>
                <w:szCs w:val="22"/>
              </w:rPr>
            </w:pPr>
            <w:r w:rsidRPr="00CF5EA8">
              <w:rPr>
                <w:rFonts w:ascii="Arial" w:hAnsi="Arial" w:cs="Arial"/>
                <w:sz w:val="22"/>
                <w:szCs w:val="22"/>
              </w:rPr>
              <w:t>1.</w:t>
            </w:r>
          </w:p>
        </w:tc>
        <w:tc>
          <w:tcPr>
            <w:tcW w:w="2459" w:type="dxa"/>
            <w:vAlign w:val="center"/>
          </w:tcPr>
          <w:p w14:paraId="4FC9E79A" w14:textId="0D0D0AFD" w:rsidR="004D7ECA" w:rsidRPr="00CF5EA8" w:rsidRDefault="000C617C" w:rsidP="00736515">
            <w:pPr>
              <w:ind w:hanging="38"/>
              <w:jc w:val="center"/>
              <w:rPr>
                <w:rFonts w:ascii="Arial" w:hAnsi="Arial" w:cs="Arial"/>
                <w:iCs/>
                <w:color w:val="FF0000"/>
                <w:sz w:val="22"/>
                <w:szCs w:val="22"/>
              </w:rPr>
            </w:pPr>
            <w:r w:rsidRPr="00CF5EA8">
              <w:rPr>
                <w:rFonts w:ascii="Arial" w:hAnsi="Arial" w:cs="Arial"/>
                <w:iCs/>
                <w:sz w:val="22"/>
                <w:szCs w:val="22"/>
              </w:rPr>
              <w:t>Daugiakanalis a</w:t>
            </w:r>
            <w:r w:rsidR="00700063" w:rsidRPr="00CF5EA8">
              <w:rPr>
                <w:rFonts w:ascii="Arial" w:hAnsi="Arial" w:cs="Arial"/>
                <w:iCs/>
                <w:sz w:val="22"/>
                <w:szCs w:val="22"/>
              </w:rPr>
              <w:t>naloginio signalo keitiklis į skaitmeninį</w:t>
            </w:r>
          </w:p>
        </w:tc>
        <w:tc>
          <w:tcPr>
            <w:tcW w:w="1492" w:type="dxa"/>
            <w:vAlign w:val="center"/>
          </w:tcPr>
          <w:p w14:paraId="0FC6E839" w14:textId="2ECF13D6" w:rsidR="004D7ECA" w:rsidRPr="00CF5EA8" w:rsidRDefault="00140E4A" w:rsidP="00736515">
            <w:pPr>
              <w:ind w:hanging="16"/>
              <w:jc w:val="center"/>
              <w:rPr>
                <w:rFonts w:ascii="Arial" w:hAnsi="Arial" w:cs="Arial"/>
                <w:iCs/>
                <w:color w:val="FF0000"/>
                <w:sz w:val="22"/>
                <w:szCs w:val="22"/>
              </w:rPr>
            </w:pPr>
            <w:r w:rsidRPr="00CF5EA8">
              <w:rPr>
                <w:rFonts w:ascii="Arial" w:hAnsi="Arial" w:cs="Arial"/>
                <w:iCs/>
                <w:sz w:val="22"/>
                <w:szCs w:val="22"/>
              </w:rPr>
              <w:t xml:space="preserve">1   </w:t>
            </w:r>
            <w:r w:rsidR="000C617C" w:rsidRPr="00CF5EA8">
              <w:rPr>
                <w:rFonts w:ascii="Arial" w:hAnsi="Arial" w:cs="Arial"/>
                <w:iCs/>
                <w:sz w:val="22"/>
                <w:szCs w:val="22"/>
              </w:rPr>
              <w:t>vnt</w:t>
            </w:r>
            <w:r w:rsidRPr="00CF5EA8">
              <w:rPr>
                <w:rFonts w:ascii="Arial" w:hAnsi="Arial" w:cs="Arial"/>
                <w:iCs/>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5EAE1D28" w:rsidR="004D7ECA" w:rsidRPr="00CF5EA8" w:rsidRDefault="005F4D06" w:rsidP="004D7ECA">
                <w:pPr>
                  <w:jc w:val="center"/>
                  <w:rPr>
                    <w:rFonts w:ascii="Arial" w:hAnsi="Arial" w:cs="Arial"/>
                    <w:sz w:val="22"/>
                    <w:szCs w:val="22"/>
                  </w:rPr>
                </w:pPr>
                <w:r w:rsidRPr="00CF5EA8">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7EB4E0B0" w:rsidR="004D7ECA" w:rsidRPr="00CF5EA8" w:rsidRDefault="00140E4A" w:rsidP="004D7ECA">
                <w:pPr>
                  <w:jc w:val="center"/>
                  <w:rPr>
                    <w:rFonts w:ascii="Arial" w:hAnsi="Arial" w:cs="Arial"/>
                    <w:sz w:val="22"/>
                    <w:szCs w:val="22"/>
                  </w:rPr>
                </w:pPr>
                <w:r w:rsidRPr="00CF5EA8">
                  <w:rPr>
                    <w:rFonts w:ascii="Segoe UI Symbol" w:eastAsia="MS Gothic" w:hAnsi="Segoe UI Symbol" w:cs="Segoe UI Symbol"/>
                    <w:sz w:val="22"/>
                    <w:szCs w:val="22"/>
                  </w:rPr>
                  <w:t>☒</w:t>
                </w:r>
              </w:p>
            </w:tc>
          </w:sdtContent>
        </w:sdt>
        <w:tc>
          <w:tcPr>
            <w:tcW w:w="1995" w:type="dxa"/>
            <w:vAlign w:val="center"/>
          </w:tcPr>
          <w:p w14:paraId="3F80094C" w14:textId="759AF938" w:rsidR="004D7ECA" w:rsidRPr="00CF5EA8" w:rsidRDefault="006C28E1" w:rsidP="00736515">
            <w:pPr>
              <w:ind w:hanging="16"/>
              <w:jc w:val="center"/>
              <w:rPr>
                <w:rFonts w:ascii="Arial" w:hAnsi="Arial" w:cs="Arial"/>
                <w:i/>
                <w:iCs/>
                <w:color w:val="FF0000"/>
                <w:sz w:val="22"/>
                <w:szCs w:val="22"/>
              </w:rPr>
            </w:pPr>
            <w:r w:rsidRPr="00CF5EA8">
              <w:rPr>
                <w:rFonts w:ascii="Arial" w:hAnsi="Arial" w:cs="Arial"/>
                <w:sz w:val="22"/>
                <w:szCs w:val="22"/>
              </w:rPr>
              <w:t xml:space="preserve">Per </w:t>
            </w:r>
            <w:r w:rsidR="00C43740" w:rsidRPr="00CF5EA8">
              <w:rPr>
                <w:rFonts w:ascii="Arial" w:hAnsi="Arial" w:cs="Arial"/>
                <w:b/>
                <w:bCs/>
                <w:sz w:val="22"/>
                <w:szCs w:val="22"/>
              </w:rPr>
              <w:t>4</w:t>
            </w:r>
            <w:r w:rsidR="00C9444E" w:rsidRPr="00CF5EA8">
              <w:rPr>
                <w:rFonts w:ascii="Arial" w:hAnsi="Arial" w:cs="Arial"/>
                <w:b/>
                <w:bCs/>
                <w:sz w:val="22"/>
                <w:szCs w:val="22"/>
              </w:rPr>
              <w:t xml:space="preserve"> </w:t>
            </w:r>
            <w:r w:rsidRPr="00CF5EA8">
              <w:rPr>
                <w:rFonts w:ascii="Arial" w:hAnsi="Arial" w:cs="Arial"/>
                <w:b/>
                <w:bCs/>
                <w:sz w:val="22"/>
                <w:szCs w:val="22"/>
              </w:rPr>
              <w:t xml:space="preserve">(keturis) </w:t>
            </w:r>
            <w:r w:rsidR="00C9444E" w:rsidRPr="00CF5EA8">
              <w:rPr>
                <w:rFonts w:ascii="Arial" w:hAnsi="Arial" w:cs="Arial"/>
                <w:b/>
                <w:bCs/>
                <w:sz w:val="22"/>
                <w:szCs w:val="22"/>
              </w:rPr>
              <w:t>mėn</w:t>
            </w:r>
            <w:r w:rsidRPr="00CF5EA8">
              <w:rPr>
                <w:rFonts w:ascii="Arial" w:hAnsi="Arial" w:cs="Arial"/>
                <w:b/>
                <w:bCs/>
                <w:sz w:val="22"/>
                <w:szCs w:val="22"/>
              </w:rPr>
              <w:t>esius</w:t>
            </w:r>
            <w:r w:rsidRPr="00CF5EA8">
              <w:rPr>
                <w:rFonts w:ascii="Arial" w:hAnsi="Arial" w:cs="Arial"/>
                <w:sz w:val="22"/>
                <w:szCs w:val="22"/>
              </w:rPr>
              <w:t xml:space="preserve"> nuo Sutarties įsigaliojimo dienos</w:t>
            </w:r>
          </w:p>
        </w:tc>
      </w:tr>
    </w:tbl>
    <w:p w14:paraId="69B8FEFB" w14:textId="77777777" w:rsidR="004A0C48" w:rsidRPr="00CF5EA8" w:rsidRDefault="004A0C48" w:rsidP="004A0C48">
      <w:pPr>
        <w:spacing w:after="0" w:line="240" w:lineRule="auto"/>
        <w:ind w:firstLine="851"/>
        <w:jc w:val="both"/>
        <w:rPr>
          <w:rFonts w:ascii="Arial" w:hAnsi="Arial" w:cs="Arial"/>
        </w:rPr>
      </w:pPr>
    </w:p>
    <w:p w14:paraId="4CDFC951" w14:textId="77777777" w:rsidR="00CF5EA8" w:rsidRPr="00CF5EA8" w:rsidRDefault="004A0C48" w:rsidP="00CF5EA8">
      <w:pPr>
        <w:pStyle w:val="ListParagraph"/>
        <w:numPr>
          <w:ilvl w:val="1"/>
          <w:numId w:val="3"/>
        </w:numPr>
        <w:tabs>
          <w:tab w:val="left" w:pos="284"/>
        </w:tabs>
        <w:spacing w:after="0" w:line="240" w:lineRule="auto"/>
        <w:ind w:left="567" w:hanging="567"/>
        <w:jc w:val="both"/>
        <w:rPr>
          <w:rFonts w:ascii="Arial" w:hAnsi="Arial" w:cs="Arial"/>
        </w:rPr>
      </w:pPr>
      <w:r w:rsidRPr="00CF5EA8">
        <w:rPr>
          <w:rFonts w:ascii="Arial" w:hAnsi="Arial" w:cs="Arial"/>
        </w:rPr>
        <w:t xml:space="preserve"> </w:t>
      </w:r>
      <w:r w:rsidR="00CF5EA8" w:rsidRPr="00CF5EA8">
        <w:rPr>
          <w:rFonts w:ascii="Arial" w:hAnsi="Arial" w:cs="Arial"/>
        </w:rPr>
        <w:t>Aukščiau esančioje lentelėje nurodytas prekių kiekis ir (ar) apimtis yra tikslus (-i) ir vykdant Sutartį nesikeis.</w:t>
      </w:r>
    </w:p>
    <w:p w14:paraId="6CC54D6C" w14:textId="403AF6BA" w:rsidR="004B55FF" w:rsidRPr="00CF5EA8" w:rsidRDefault="004A0C48" w:rsidP="00CF5EA8">
      <w:pPr>
        <w:pStyle w:val="ListParagraph"/>
        <w:numPr>
          <w:ilvl w:val="1"/>
          <w:numId w:val="3"/>
        </w:numPr>
        <w:tabs>
          <w:tab w:val="left" w:pos="284"/>
        </w:tabs>
        <w:spacing w:after="0" w:line="240" w:lineRule="auto"/>
        <w:ind w:left="567" w:hanging="567"/>
        <w:jc w:val="both"/>
        <w:rPr>
          <w:rFonts w:ascii="Arial" w:hAnsi="Arial" w:cs="Arial"/>
        </w:rPr>
      </w:pPr>
      <w:r w:rsidRPr="00CF5EA8">
        <w:rPr>
          <w:rFonts w:ascii="Arial" w:hAnsi="Arial" w:cs="Arial"/>
        </w:rPr>
        <w:t>Užsakymų teikimo tvarka</w:t>
      </w:r>
      <w:r w:rsidR="004B55FF" w:rsidRPr="00CF5EA8">
        <w:rPr>
          <w:rFonts w:ascii="Arial" w:hAnsi="Arial" w:cs="Arial"/>
        </w:rPr>
        <w:t>:</w:t>
      </w:r>
    </w:p>
    <w:p w14:paraId="6838152E" w14:textId="14A7E8FF" w:rsidR="00046A16" w:rsidRDefault="004A0C48" w:rsidP="0070330A">
      <w:pPr>
        <w:pStyle w:val="ListParagraph"/>
        <w:numPr>
          <w:ilvl w:val="2"/>
          <w:numId w:val="11"/>
        </w:numPr>
        <w:tabs>
          <w:tab w:val="left" w:pos="567"/>
        </w:tabs>
        <w:spacing w:after="0" w:line="240" w:lineRule="auto"/>
        <w:ind w:left="0" w:firstLine="0"/>
        <w:jc w:val="both"/>
        <w:rPr>
          <w:rFonts w:ascii="Arial" w:hAnsi="Arial" w:cs="Arial"/>
        </w:rPr>
      </w:pPr>
      <w:r w:rsidRPr="00CF5EA8">
        <w:rPr>
          <w:rFonts w:ascii="Arial" w:hAnsi="Arial" w:cs="Arial"/>
        </w:rPr>
        <w:t xml:space="preserve"> </w:t>
      </w:r>
      <w:r w:rsidR="004B55FF" w:rsidRPr="00CF5EA8">
        <w:rPr>
          <w:rFonts w:ascii="Arial" w:hAnsi="Arial" w:cs="Arial"/>
        </w:rPr>
        <w:t>u</w:t>
      </w:r>
      <w:r w:rsidRPr="00CF5EA8">
        <w:rPr>
          <w:rFonts w:ascii="Arial" w:hAnsi="Arial" w:cs="Arial"/>
        </w:rPr>
        <w:t xml:space="preserve">žsakymai </w:t>
      </w:r>
      <w:r w:rsidR="00046A16" w:rsidRPr="00CF5EA8">
        <w:rPr>
          <w:rFonts w:ascii="Arial" w:hAnsi="Arial" w:cs="Arial"/>
        </w:rPr>
        <w:t>Sutarties galiojimo laikotarpi</w:t>
      </w:r>
      <w:r w:rsidR="00E30CF3" w:rsidRPr="00CF5EA8">
        <w:rPr>
          <w:rFonts w:ascii="Arial" w:hAnsi="Arial" w:cs="Arial"/>
        </w:rPr>
        <w:t>u</w:t>
      </w:r>
      <w:r w:rsidR="00046A16" w:rsidRPr="00CF5EA8">
        <w:rPr>
          <w:rFonts w:ascii="Arial" w:hAnsi="Arial" w:cs="Arial"/>
        </w:rPr>
        <w:t xml:space="preserve"> </w:t>
      </w:r>
      <w:r w:rsidRPr="00CF5EA8">
        <w:rPr>
          <w:rFonts w:ascii="Arial" w:hAnsi="Arial" w:cs="Arial"/>
          <w:u w:val="single"/>
        </w:rPr>
        <w:t>neteikiami</w:t>
      </w:r>
      <w:r w:rsidR="00046A16" w:rsidRPr="00CF5EA8">
        <w:rPr>
          <w:rFonts w:ascii="Arial" w:hAnsi="Arial" w:cs="Arial"/>
        </w:rPr>
        <w:t>.</w:t>
      </w:r>
      <w:r w:rsidR="003D4EE1" w:rsidRPr="00CF5EA8">
        <w:rPr>
          <w:rFonts w:ascii="Arial" w:hAnsi="Arial" w:cs="Arial"/>
        </w:rPr>
        <w:t xml:space="preserve"> </w:t>
      </w:r>
      <w:r w:rsidR="00CF5EA8" w:rsidRPr="00CF5EA8">
        <w:rPr>
          <w:rFonts w:ascii="Arial" w:hAnsi="Arial" w:cs="Arial"/>
        </w:rPr>
        <w:t>Tiekėjas nuo Sutarties įsigaliojimo per 1 lentelėje nurodytą terminą įsipareigoja pristatyti prekes.</w:t>
      </w:r>
    </w:p>
    <w:p w14:paraId="302E44BE" w14:textId="77777777" w:rsidR="00CF5EA8" w:rsidRPr="00CF5EA8" w:rsidRDefault="00CF5EA8" w:rsidP="00CF5EA8">
      <w:pPr>
        <w:tabs>
          <w:tab w:val="left" w:pos="567"/>
        </w:tabs>
        <w:spacing w:after="0" w:line="240" w:lineRule="auto"/>
        <w:jc w:val="both"/>
        <w:rPr>
          <w:rFonts w:ascii="Arial" w:hAnsi="Arial" w:cs="Arial"/>
        </w:rPr>
      </w:pPr>
    </w:p>
    <w:p w14:paraId="6A9DFA4A" w14:textId="77777777" w:rsidR="004A0C48" w:rsidRPr="00CF5EA8"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CF5EA8"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CF5EA8">
        <w:rPr>
          <w:rFonts w:ascii="Arial" w:eastAsia="Calibri" w:hAnsi="Arial" w:cs="Arial"/>
          <w:b/>
        </w:rPr>
        <w:t>REIKALAVIMAI PREKĖMS</w:t>
      </w:r>
    </w:p>
    <w:p w14:paraId="16ACE7EA" w14:textId="200D6792" w:rsidR="00C344D3" w:rsidRPr="00CF5EA8" w:rsidRDefault="002D5BBD" w:rsidP="00CF5EA8">
      <w:pPr>
        <w:tabs>
          <w:tab w:val="left" w:pos="284"/>
        </w:tabs>
        <w:spacing w:after="0" w:line="240" w:lineRule="auto"/>
        <w:jc w:val="both"/>
        <w:rPr>
          <w:rFonts w:ascii="Arial" w:eastAsia="Calibri" w:hAnsi="Arial" w:cs="Arial"/>
        </w:rPr>
      </w:pPr>
      <w:r w:rsidRPr="00CF5EA8">
        <w:rPr>
          <w:rFonts w:ascii="Arial" w:eastAsia="Calibri" w:hAnsi="Arial" w:cs="Arial"/>
        </w:rPr>
        <w:lastRenderedPageBreak/>
        <w:t xml:space="preserve">3.1. </w:t>
      </w:r>
      <w:r w:rsidR="00CF5EA8" w:rsidRPr="00CF5EA8">
        <w:rPr>
          <w:rFonts w:ascii="Arial" w:eastAsia="Calibri" w:hAnsi="Arial" w:cs="Arial"/>
        </w:rPr>
        <w:t>Ši šioje techninėje specifikacijoje ir (ar) kituose pirkimo dokumentuose naudojami konkretūs modeliai ar šaltiniai, konkretūs procesai ar prekės ženklai, patentai, tipai, konkreti kilmė ar gamyba, sertifikatai, standartai ir pan., jie gali būti pakeisti lygiaverčiais</w:t>
      </w:r>
      <w:r w:rsidRPr="00CF5EA8">
        <w:rPr>
          <w:rFonts w:ascii="Arial" w:eastAsia="Calibri" w:hAnsi="Arial" w:cs="Arial"/>
        </w:rPr>
        <w:t>.</w:t>
      </w:r>
      <w:r w:rsidR="00455D3D" w:rsidRPr="00CF5EA8">
        <w:rPr>
          <w:rStyle w:val="FootnoteReference"/>
          <w:rFonts w:ascii="Arial" w:eastAsia="Calibri" w:hAnsi="Arial" w:cs="Arial"/>
        </w:rPr>
        <w:footnoteReference w:id="1"/>
      </w:r>
    </w:p>
    <w:p w14:paraId="639B898E" w14:textId="25CE81A1" w:rsidR="007249E8" w:rsidRPr="00C66D19" w:rsidRDefault="00CF5EA8" w:rsidP="00C66D19">
      <w:pPr>
        <w:spacing w:after="0" w:line="240" w:lineRule="auto"/>
        <w:jc w:val="both"/>
        <w:rPr>
          <w:rFonts w:ascii="Arial" w:eastAsia="Arial" w:hAnsi="Arial" w:cs="Arial"/>
        </w:rPr>
      </w:pPr>
      <w:r w:rsidRPr="00CF5EA8">
        <w:rPr>
          <w:rFonts w:ascii="Arial" w:eastAsia="Arial" w:hAnsi="Arial" w:cs="Arial"/>
        </w:rPr>
        <w:t xml:space="preserve">3.2. Atitikimas techniniams reikalavimams: </w:t>
      </w:r>
    </w:p>
    <w:p w14:paraId="637B9013" w14:textId="363806A1" w:rsidR="004A0C48" w:rsidRPr="00700063" w:rsidRDefault="00CC3B99" w:rsidP="004A0C48">
      <w:pPr>
        <w:spacing w:after="0" w:line="240" w:lineRule="auto"/>
        <w:ind w:firstLine="851"/>
        <w:jc w:val="right"/>
        <w:rPr>
          <w:rFonts w:ascii="Arial" w:eastAsia="Calibri" w:hAnsi="Arial" w:cs="Arial"/>
          <w:b/>
          <w:sz w:val="20"/>
          <w:szCs w:val="20"/>
        </w:rPr>
      </w:pPr>
      <w:r w:rsidRPr="00700063">
        <w:rPr>
          <w:rFonts w:ascii="Arial" w:eastAsia="Calibri" w:hAnsi="Arial" w:cs="Arial"/>
          <w:b/>
          <w:sz w:val="20"/>
          <w:szCs w:val="20"/>
        </w:rPr>
        <w:t>2 lentelė</w:t>
      </w:r>
      <w:r w:rsidR="00DB7B5F" w:rsidRPr="00700063">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27"/>
        <w:gridCol w:w="3029"/>
        <w:gridCol w:w="3033"/>
      </w:tblGrid>
      <w:tr w:rsidR="007249E8" w:rsidRPr="00700063" w14:paraId="3DBC9E19" w14:textId="045F32DE" w:rsidTr="00630A24">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00063" w:rsidRDefault="007249E8" w:rsidP="00890D1D">
            <w:pPr>
              <w:jc w:val="center"/>
              <w:rPr>
                <w:rFonts w:ascii="Arial" w:hAnsi="Arial" w:cs="Arial"/>
                <w:b/>
                <w:color w:val="000000"/>
                <w:sz w:val="20"/>
                <w:szCs w:val="20"/>
              </w:rPr>
            </w:pPr>
            <w:r w:rsidRPr="00700063">
              <w:rPr>
                <w:rFonts w:ascii="Arial" w:hAnsi="Arial" w:cs="Arial"/>
                <w:b/>
                <w:color w:val="000000"/>
                <w:sz w:val="20"/>
                <w:szCs w:val="20"/>
              </w:rPr>
              <w:t>Eil.</w:t>
            </w:r>
          </w:p>
          <w:p w14:paraId="0BE78152" w14:textId="77777777" w:rsidR="007249E8" w:rsidRPr="00700063" w:rsidRDefault="007249E8" w:rsidP="00890D1D">
            <w:pPr>
              <w:tabs>
                <w:tab w:val="left" w:pos="567"/>
              </w:tabs>
              <w:jc w:val="center"/>
              <w:rPr>
                <w:rFonts w:ascii="Arial" w:hAnsi="Arial" w:cs="Arial"/>
                <w:b/>
                <w:color w:val="000000"/>
                <w:sz w:val="20"/>
                <w:szCs w:val="20"/>
              </w:rPr>
            </w:pPr>
            <w:r w:rsidRPr="00700063">
              <w:rPr>
                <w:rFonts w:ascii="Arial" w:hAnsi="Arial" w:cs="Arial"/>
                <w:b/>
                <w:color w:val="000000"/>
                <w:sz w:val="20"/>
                <w:szCs w:val="2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74D1CA7B" w:rsidR="007249E8" w:rsidRPr="00700063" w:rsidRDefault="007249E8" w:rsidP="00F558F0">
            <w:pPr>
              <w:jc w:val="center"/>
              <w:rPr>
                <w:rFonts w:ascii="Arial" w:hAnsi="Arial" w:cs="Arial"/>
                <w:b/>
                <w:color w:val="000000"/>
                <w:sz w:val="20"/>
                <w:szCs w:val="20"/>
              </w:rPr>
            </w:pPr>
            <w:r w:rsidRPr="00700063">
              <w:rPr>
                <w:rFonts w:ascii="Arial" w:hAnsi="Arial" w:cs="Arial"/>
                <w:b/>
                <w:color w:val="000000"/>
                <w:sz w:val="20"/>
                <w:szCs w:val="20"/>
              </w:rPr>
              <w:t>Parametras</w:t>
            </w:r>
            <w:r w:rsidRPr="00700063">
              <w:rPr>
                <w:rFonts w:ascii="Arial" w:hAnsi="Arial" w:cs="Arial"/>
                <w:b/>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68C9B612" w:rsidR="007249E8" w:rsidRPr="007012BC" w:rsidRDefault="007249E8" w:rsidP="00F63246">
            <w:pPr>
              <w:spacing w:after="0" w:line="240" w:lineRule="auto"/>
              <w:jc w:val="center"/>
              <w:rPr>
                <w:rFonts w:ascii="Arial" w:hAnsi="Arial" w:cs="Arial"/>
                <w:b/>
                <w:color w:val="000000" w:themeColor="text1"/>
                <w:sz w:val="20"/>
                <w:szCs w:val="20"/>
              </w:rPr>
            </w:pPr>
            <w:r w:rsidRPr="007012BC">
              <w:rPr>
                <w:rFonts w:ascii="Arial" w:hAnsi="Arial" w:cs="Arial"/>
                <w:b/>
                <w:color w:val="000000" w:themeColor="text1"/>
                <w:sz w:val="20"/>
                <w:szCs w:val="20"/>
              </w:rPr>
              <w:t>Reikalaujama reikšmė</w:t>
            </w:r>
            <w:r w:rsidRPr="007012BC">
              <w:rPr>
                <w:rFonts w:ascii="Arial" w:hAnsi="Arial" w:cs="Arial"/>
                <w:bCs/>
                <w:i/>
                <w:iCs/>
                <w:color w:val="000000" w:themeColor="text1"/>
                <w:sz w:val="20"/>
                <w:szCs w:val="2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700063" w:rsidRDefault="007249E8" w:rsidP="00F63246">
            <w:pPr>
              <w:spacing w:after="0" w:line="240" w:lineRule="auto"/>
              <w:jc w:val="center"/>
              <w:rPr>
                <w:rFonts w:ascii="Arial" w:hAnsi="Arial" w:cs="Arial"/>
                <w:b/>
                <w:color w:val="000000"/>
                <w:sz w:val="20"/>
                <w:szCs w:val="20"/>
              </w:rPr>
            </w:pPr>
            <w:r w:rsidRPr="00700063">
              <w:rPr>
                <w:rFonts w:ascii="Arial" w:hAnsi="Arial" w:cs="Arial"/>
                <w:b/>
                <w:color w:val="000000"/>
                <w:sz w:val="20"/>
                <w:szCs w:val="20"/>
              </w:rPr>
              <w:t>Reikalaujamos reikšmės atitikimas</w:t>
            </w:r>
          </w:p>
          <w:p w14:paraId="532F3382" w14:textId="67F012D5" w:rsidR="007249E8" w:rsidRPr="00700063" w:rsidRDefault="007249E8" w:rsidP="00F63246">
            <w:pPr>
              <w:spacing w:after="0" w:line="240" w:lineRule="auto"/>
              <w:jc w:val="center"/>
              <w:rPr>
                <w:rFonts w:ascii="Arial" w:hAnsi="Arial" w:cs="Arial"/>
                <w:bCs/>
                <w:i/>
                <w:iCs/>
                <w:color w:val="000000"/>
                <w:sz w:val="20"/>
                <w:szCs w:val="20"/>
              </w:rPr>
            </w:pPr>
            <w:r w:rsidRPr="00700063">
              <w:rPr>
                <w:rFonts w:ascii="Arial" w:hAnsi="Arial" w:cs="Arial"/>
                <w:bCs/>
                <w:i/>
                <w:iCs/>
                <w:color w:val="000000"/>
                <w:sz w:val="20"/>
                <w:szCs w:val="20"/>
              </w:rPr>
              <w:t>(pildo tiekėjas)</w:t>
            </w:r>
          </w:p>
        </w:tc>
      </w:tr>
      <w:tr w:rsidR="00F43369" w:rsidRPr="00700063" w14:paraId="66874D8F"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67D93DE1" w14:textId="1528FE94"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1.</w:t>
            </w:r>
          </w:p>
        </w:tc>
        <w:tc>
          <w:tcPr>
            <w:tcW w:w="1572" w:type="pct"/>
            <w:tcBorders>
              <w:top w:val="single" w:sz="4" w:space="0" w:color="auto"/>
              <w:left w:val="single" w:sz="4" w:space="0" w:color="auto"/>
              <w:bottom w:val="single" w:sz="4" w:space="0" w:color="auto"/>
              <w:right w:val="single" w:sz="4" w:space="0" w:color="auto"/>
            </w:tcBorders>
          </w:tcPr>
          <w:p w14:paraId="1427DCF9" w14:textId="2F2E7F18" w:rsidR="00F43369" w:rsidRPr="00700063" w:rsidRDefault="000C617C" w:rsidP="00F43369">
            <w:pPr>
              <w:spacing w:after="0"/>
              <w:rPr>
                <w:rFonts w:ascii="Arial" w:hAnsi="Arial" w:cs="Arial"/>
                <w:sz w:val="20"/>
                <w:szCs w:val="20"/>
              </w:rPr>
            </w:pPr>
            <w:r>
              <w:rPr>
                <w:rFonts w:ascii="Arial" w:hAnsi="Arial" w:cs="Arial"/>
                <w:b/>
                <w:bCs/>
                <w:sz w:val="20"/>
                <w:szCs w:val="20"/>
              </w:rPr>
              <w:t>Daugiakanalis a</w:t>
            </w:r>
            <w:r w:rsidR="00700063" w:rsidRPr="00700063">
              <w:rPr>
                <w:rFonts w:ascii="Arial" w:hAnsi="Arial" w:cs="Arial"/>
                <w:b/>
                <w:bCs/>
                <w:sz w:val="20"/>
                <w:szCs w:val="20"/>
              </w:rPr>
              <w:t>naloginio signalo keitiklis į skaitmeninį</w:t>
            </w:r>
            <w:r w:rsidR="00F43369" w:rsidRPr="00700063">
              <w:rPr>
                <w:rFonts w:ascii="Arial" w:hAnsi="Arial" w:cs="Arial"/>
                <w:b/>
                <w:bCs/>
                <w:sz w:val="20"/>
                <w:szCs w:val="20"/>
              </w:rPr>
              <w:t xml:space="preserve"> – 1 </w:t>
            </w:r>
            <w:r w:rsidR="003B1289">
              <w:rPr>
                <w:rFonts w:ascii="Arial" w:hAnsi="Arial" w:cs="Arial"/>
                <w:b/>
                <w:bCs/>
                <w:sz w:val="20"/>
                <w:szCs w:val="20"/>
              </w:rPr>
              <w:t>vnt</w:t>
            </w:r>
            <w:r w:rsidR="00F43369" w:rsidRPr="00700063">
              <w:rPr>
                <w:rFonts w:ascii="Arial" w:hAnsi="Arial" w:cs="Arial"/>
                <w:b/>
                <w:bCs/>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5854F613" w14:textId="6F3F49C8" w:rsidR="00F43369" w:rsidRPr="007012BC" w:rsidRDefault="00F43369" w:rsidP="00F43369">
            <w:pPr>
              <w:spacing w:after="0" w:line="240" w:lineRule="auto"/>
              <w:jc w:val="both"/>
              <w:rPr>
                <w:rFonts w:ascii="Arial" w:hAnsi="Arial" w:cs="Arial"/>
                <w:i/>
                <w:iCs/>
                <w:color w:val="000000" w:themeColor="text1"/>
              </w:rPr>
            </w:pPr>
            <w:r w:rsidRPr="007012BC">
              <w:rPr>
                <w:rFonts w:ascii="Arial" w:hAnsi="Arial" w:cs="Arial"/>
                <w:i/>
                <w:iCs/>
                <w:color w:val="000000" w:themeColor="text1"/>
              </w:rPr>
              <w:t>Nurodyti siūlomą modelį, gamintoją, komplektaciją</w:t>
            </w:r>
          </w:p>
        </w:tc>
        <w:tc>
          <w:tcPr>
            <w:tcW w:w="1575" w:type="pct"/>
            <w:tcBorders>
              <w:top w:val="single" w:sz="4" w:space="0" w:color="auto"/>
              <w:left w:val="single" w:sz="4" w:space="0" w:color="auto"/>
              <w:bottom w:val="single" w:sz="4" w:space="0" w:color="auto"/>
              <w:right w:val="single" w:sz="4" w:space="0" w:color="auto"/>
            </w:tcBorders>
          </w:tcPr>
          <w:p w14:paraId="4E712AE4" w14:textId="77777777" w:rsidR="00F43369" w:rsidRPr="00700063" w:rsidRDefault="00F43369" w:rsidP="00F43369">
            <w:pPr>
              <w:spacing w:after="0"/>
              <w:rPr>
                <w:rFonts w:ascii="Arial" w:hAnsi="Arial" w:cs="Arial"/>
                <w:color w:val="000000"/>
                <w:sz w:val="20"/>
                <w:szCs w:val="20"/>
                <w:lang w:eastAsia="lt-LT"/>
              </w:rPr>
            </w:pPr>
          </w:p>
        </w:tc>
      </w:tr>
      <w:tr w:rsidR="00F43369" w:rsidRPr="00700063" w14:paraId="2D531950" w14:textId="664A9544" w:rsidTr="00630A24">
        <w:tc>
          <w:tcPr>
            <w:tcW w:w="280" w:type="pct"/>
            <w:tcBorders>
              <w:top w:val="single" w:sz="4" w:space="0" w:color="auto"/>
              <w:left w:val="single" w:sz="4" w:space="0" w:color="auto"/>
              <w:bottom w:val="single" w:sz="4" w:space="0" w:color="auto"/>
              <w:right w:val="single" w:sz="4" w:space="0" w:color="auto"/>
            </w:tcBorders>
            <w:vAlign w:val="center"/>
          </w:tcPr>
          <w:p w14:paraId="009AE7F9" w14:textId="60BB3F24"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2.</w:t>
            </w:r>
          </w:p>
        </w:tc>
        <w:tc>
          <w:tcPr>
            <w:tcW w:w="1572" w:type="pct"/>
            <w:tcBorders>
              <w:top w:val="single" w:sz="4" w:space="0" w:color="auto"/>
              <w:left w:val="single" w:sz="4" w:space="0" w:color="auto"/>
              <w:bottom w:val="single" w:sz="4" w:space="0" w:color="auto"/>
              <w:right w:val="single" w:sz="4" w:space="0" w:color="auto"/>
            </w:tcBorders>
          </w:tcPr>
          <w:p w14:paraId="51C1FC6B" w14:textId="7D17E85A" w:rsidR="00F43369" w:rsidRPr="00700063" w:rsidRDefault="00700063" w:rsidP="00F43369">
            <w:pPr>
              <w:spacing w:after="0"/>
              <w:rPr>
                <w:rFonts w:ascii="Arial" w:hAnsi="Arial" w:cs="Arial"/>
                <w:i/>
                <w:iCs/>
                <w:color w:val="FF0000"/>
                <w:sz w:val="20"/>
                <w:szCs w:val="20"/>
                <w:lang w:eastAsia="lt-LT"/>
              </w:rPr>
            </w:pPr>
            <w:r w:rsidRPr="00700063">
              <w:rPr>
                <w:rFonts w:ascii="Arial" w:hAnsi="Arial" w:cs="Arial"/>
                <w:sz w:val="20"/>
                <w:szCs w:val="20"/>
              </w:rPr>
              <w:t>Analoginių kanalų skaičius</w:t>
            </w:r>
          </w:p>
        </w:tc>
        <w:tc>
          <w:tcPr>
            <w:tcW w:w="1573" w:type="pct"/>
            <w:tcBorders>
              <w:top w:val="single" w:sz="4" w:space="0" w:color="auto"/>
              <w:left w:val="single" w:sz="4" w:space="0" w:color="auto"/>
              <w:bottom w:val="single" w:sz="4" w:space="0" w:color="auto"/>
              <w:right w:val="single" w:sz="4" w:space="0" w:color="auto"/>
            </w:tcBorders>
          </w:tcPr>
          <w:p w14:paraId="19FD8139" w14:textId="196B4670" w:rsidR="00F43369" w:rsidRPr="00700063" w:rsidRDefault="00700063" w:rsidP="00F43369">
            <w:pPr>
              <w:spacing w:after="0"/>
              <w:rPr>
                <w:rFonts w:ascii="Arial" w:hAnsi="Arial" w:cs="Arial"/>
                <w:iCs/>
                <w:color w:val="FF0000"/>
                <w:sz w:val="20"/>
                <w:szCs w:val="20"/>
                <w:lang w:eastAsia="lt-LT"/>
              </w:rPr>
            </w:pPr>
            <w:r w:rsidRPr="00700063">
              <w:rPr>
                <w:rFonts w:ascii="Arial" w:hAnsi="Arial" w:cs="Arial"/>
                <w:iCs/>
                <w:sz w:val="20"/>
                <w:szCs w:val="20"/>
                <w:lang w:eastAsia="lt-LT"/>
              </w:rPr>
              <w:t xml:space="preserve">Ne mažiau kaip 16 </w:t>
            </w:r>
          </w:p>
        </w:tc>
        <w:tc>
          <w:tcPr>
            <w:tcW w:w="1575" w:type="pct"/>
            <w:tcBorders>
              <w:top w:val="single" w:sz="4" w:space="0" w:color="auto"/>
              <w:left w:val="single" w:sz="4" w:space="0" w:color="auto"/>
              <w:bottom w:val="single" w:sz="4" w:space="0" w:color="auto"/>
              <w:right w:val="single" w:sz="4" w:space="0" w:color="auto"/>
            </w:tcBorders>
          </w:tcPr>
          <w:p w14:paraId="564D386E" w14:textId="5D1212E2" w:rsidR="00F43369" w:rsidRPr="000C617C" w:rsidRDefault="00F43369" w:rsidP="00F43369">
            <w:pPr>
              <w:spacing w:after="0"/>
              <w:rPr>
                <w:rFonts w:ascii="Arial" w:hAnsi="Arial" w:cs="Arial"/>
                <w:color w:val="C00000"/>
                <w:sz w:val="20"/>
                <w:szCs w:val="20"/>
                <w:lang w:eastAsia="lt-LT"/>
              </w:rPr>
            </w:pPr>
          </w:p>
        </w:tc>
      </w:tr>
      <w:tr w:rsidR="00F43369" w:rsidRPr="00700063" w14:paraId="50C860D8" w14:textId="6B7AAEEC" w:rsidTr="00630A24">
        <w:tc>
          <w:tcPr>
            <w:tcW w:w="280" w:type="pct"/>
            <w:tcBorders>
              <w:top w:val="single" w:sz="4" w:space="0" w:color="auto"/>
              <w:left w:val="single" w:sz="4" w:space="0" w:color="auto"/>
              <w:bottom w:val="single" w:sz="4" w:space="0" w:color="auto"/>
              <w:right w:val="single" w:sz="4" w:space="0" w:color="auto"/>
            </w:tcBorders>
            <w:vAlign w:val="center"/>
          </w:tcPr>
          <w:p w14:paraId="67FECEFA" w14:textId="0A723DF2"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3.</w:t>
            </w:r>
          </w:p>
        </w:tc>
        <w:tc>
          <w:tcPr>
            <w:tcW w:w="1572" w:type="pct"/>
            <w:tcBorders>
              <w:top w:val="single" w:sz="4" w:space="0" w:color="auto"/>
              <w:left w:val="single" w:sz="4" w:space="0" w:color="auto"/>
              <w:bottom w:val="single" w:sz="4" w:space="0" w:color="auto"/>
              <w:right w:val="single" w:sz="4" w:space="0" w:color="auto"/>
            </w:tcBorders>
          </w:tcPr>
          <w:p w14:paraId="35574083" w14:textId="18442AE8" w:rsidR="00F43369" w:rsidRPr="00200900" w:rsidRDefault="00700063" w:rsidP="00F43369">
            <w:pPr>
              <w:spacing w:after="0"/>
              <w:rPr>
                <w:rFonts w:ascii="Arial" w:hAnsi="Arial" w:cs="Arial"/>
                <w:iCs/>
                <w:color w:val="FF0000"/>
                <w:sz w:val="20"/>
                <w:szCs w:val="20"/>
              </w:rPr>
            </w:pPr>
            <w:r w:rsidRPr="00700063">
              <w:rPr>
                <w:rFonts w:ascii="Arial" w:hAnsi="Arial" w:cs="Arial"/>
                <w:iCs/>
                <w:sz w:val="20"/>
                <w:szCs w:val="20"/>
              </w:rPr>
              <w:t>Analoginių kanalų jun</w:t>
            </w:r>
            <w:r w:rsidR="00200900">
              <w:rPr>
                <w:rFonts w:ascii="Arial" w:hAnsi="Arial" w:cs="Arial"/>
                <w:iCs/>
                <w:sz w:val="20"/>
                <w:szCs w:val="20"/>
              </w:rPr>
              <w:t>gčių tipas</w:t>
            </w:r>
          </w:p>
        </w:tc>
        <w:tc>
          <w:tcPr>
            <w:tcW w:w="1573" w:type="pct"/>
            <w:tcBorders>
              <w:top w:val="single" w:sz="4" w:space="0" w:color="auto"/>
              <w:left w:val="single" w:sz="4" w:space="0" w:color="auto"/>
              <w:bottom w:val="single" w:sz="4" w:space="0" w:color="auto"/>
              <w:right w:val="single" w:sz="4" w:space="0" w:color="auto"/>
            </w:tcBorders>
          </w:tcPr>
          <w:p w14:paraId="6F52A672" w14:textId="13B4C34D" w:rsidR="00F43369" w:rsidRPr="00700063" w:rsidRDefault="00700063" w:rsidP="00F43369">
            <w:pPr>
              <w:spacing w:after="0"/>
              <w:rPr>
                <w:rFonts w:ascii="Arial" w:hAnsi="Arial" w:cs="Arial"/>
                <w:iCs/>
                <w:color w:val="FF0000"/>
                <w:sz w:val="20"/>
                <w:szCs w:val="20"/>
              </w:rPr>
            </w:pPr>
            <w:r w:rsidRPr="00700063">
              <w:rPr>
                <w:rFonts w:ascii="Arial" w:hAnsi="Arial" w:cs="Arial"/>
                <w:sz w:val="20"/>
                <w:szCs w:val="20"/>
              </w:rPr>
              <w:t xml:space="preserve">MCX </w:t>
            </w:r>
            <w:r w:rsidR="00045B07">
              <w:rPr>
                <w:rFonts w:ascii="Arial" w:hAnsi="Arial" w:cs="Arial"/>
                <w:sz w:val="20"/>
                <w:szCs w:val="20"/>
              </w:rPr>
              <w:t xml:space="preserve">tipo </w:t>
            </w:r>
            <w:r w:rsidR="002A467B">
              <w:rPr>
                <w:rFonts w:ascii="Arial" w:hAnsi="Arial" w:cs="Arial"/>
                <w:sz w:val="20"/>
                <w:szCs w:val="20"/>
              </w:rPr>
              <w:t xml:space="preserve">arba lygiaverčio </w:t>
            </w:r>
            <w:r w:rsidRPr="00700063">
              <w:rPr>
                <w:rFonts w:ascii="Arial" w:hAnsi="Arial" w:cs="Arial"/>
                <w:sz w:val="20"/>
                <w:szCs w:val="20"/>
              </w:rPr>
              <w:t>koaksialinės jungtys</w:t>
            </w:r>
            <w:r w:rsidR="00045B07">
              <w:rPr>
                <w:rFonts w:ascii="Arial" w:hAnsi="Arial" w:cs="Arial"/>
                <w:sz w:val="20"/>
                <w:szCs w:val="20"/>
              </w:rPr>
              <w:t xml:space="preserve"> </w:t>
            </w:r>
          </w:p>
        </w:tc>
        <w:tc>
          <w:tcPr>
            <w:tcW w:w="1575" w:type="pct"/>
            <w:tcBorders>
              <w:top w:val="single" w:sz="4" w:space="0" w:color="auto"/>
              <w:left w:val="single" w:sz="4" w:space="0" w:color="auto"/>
              <w:bottom w:val="single" w:sz="4" w:space="0" w:color="auto"/>
              <w:right w:val="single" w:sz="4" w:space="0" w:color="auto"/>
            </w:tcBorders>
          </w:tcPr>
          <w:p w14:paraId="5C958134" w14:textId="77777777" w:rsidR="00F43369" w:rsidRPr="00700063" w:rsidRDefault="00F43369" w:rsidP="00F43369">
            <w:pPr>
              <w:spacing w:after="0"/>
              <w:rPr>
                <w:rFonts w:ascii="Arial" w:hAnsi="Arial" w:cs="Arial"/>
                <w:color w:val="000000"/>
                <w:sz w:val="20"/>
                <w:szCs w:val="20"/>
              </w:rPr>
            </w:pPr>
          </w:p>
        </w:tc>
      </w:tr>
      <w:tr w:rsidR="00F43369" w:rsidRPr="00700063" w14:paraId="581BB471" w14:textId="6E8A9043" w:rsidTr="00630A24">
        <w:tc>
          <w:tcPr>
            <w:tcW w:w="280" w:type="pct"/>
            <w:tcBorders>
              <w:top w:val="single" w:sz="4" w:space="0" w:color="auto"/>
              <w:left w:val="single" w:sz="4" w:space="0" w:color="auto"/>
              <w:bottom w:val="single" w:sz="4" w:space="0" w:color="auto"/>
              <w:right w:val="single" w:sz="4" w:space="0" w:color="auto"/>
            </w:tcBorders>
            <w:vAlign w:val="center"/>
          </w:tcPr>
          <w:p w14:paraId="32381B02" w14:textId="5BBF15AC"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4.</w:t>
            </w:r>
          </w:p>
        </w:tc>
        <w:tc>
          <w:tcPr>
            <w:tcW w:w="1572" w:type="pct"/>
            <w:tcBorders>
              <w:top w:val="single" w:sz="4" w:space="0" w:color="auto"/>
              <w:left w:val="single" w:sz="4" w:space="0" w:color="auto"/>
              <w:bottom w:val="single" w:sz="4" w:space="0" w:color="auto"/>
              <w:right w:val="single" w:sz="4" w:space="0" w:color="auto"/>
            </w:tcBorders>
          </w:tcPr>
          <w:p w14:paraId="2D70DBB7" w14:textId="57CB4D4D" w:rsidR="00F43369" w:rsidRPr="00700063" w:rsidRDefault="00700063" w:rsidP="00F43369">
            <w:pPr>
              <w:spacing w:after="0"/>
              <w:rPr>
                <w:rFonts w:ascii="Arial" w:hAnsi="Arial" w:cs="Arial"/>
                <w:i/>
                <w:iCs/>
                <w:color w:val="FF0000"/>
                <w:sz w:val="20"/>
                <w:szCs w:val="20"/>
              </w:rPr>
            </w:pPr>
            <w:r w:rsidRPr="00700063">
              <w:rPr>
                <w:rFonts w:ascii="Arial" w:hAnsi="Arial" w:cs="Arial"/>
                <w:sz w:val="20"/>
                <w:szCs w:val="20"/>
              </w:rPr>
              <w:t>Kanalų įėjimo varža</w:t>
            </w:r>
          </w:p>
        </w:tc>
        <w:tc>
          <w:tcPr>
            <w:tcW w:w="1573" w:type="pct"/>
            <w:tcBorders>
              <w:top w:val="single" w:sz="4" w:space="0" w:color="auto"/>
              <w:left w:val="single" w:sz="4" w:space="0" w:color="auto"/>
              <w:bottom w:val="single" w:sz="4" w:space="0" w:color="auto"/>
              <w:right w:val="single" w:sz="4" w:space="0" w:color="auto"/>
            </w:tcBorders>
          </w:tcPr>
          <w:p w14:paraId="5DA9D9F7" w14:textId="4F5AFE82" w:rsidR="00F43369" w:rsidRPr="00700063" w:rsidRDefault="00700063" w:rsidP="00F43369">
            <w:pPr>
              <w:spacing w:after="0"/>
              <w:rPr>
                <w:rFonts w:ascii="Arial" w:hAnsi="Arial" w:cs="Arial"/>
                <w:i/>
                <w:iCs/>
                <w:color w:val="FF0000"/>
                <w:sz w:val="20"/>
                <w:szCs w:val="20"/>
              </w:rPr>
            </w:pPr>
            <w:r w:rsidRPr="00700063">
              <w:rPr>
                <w:rFonts w:ascii="Arial" w:hAnsi="Arial" w:cs="Arial"/>
                <w:sz w:val="20"/>
                <w:szCs w:val="20"/>
              </w:rPr>
              <w:t>50 Ω</w:t>
            </w:r>
          </w:p>
        </w:tc>
        <w:tc>
          <w:tcPr>
            <w:tcW w:w="1575" w:type="pct"/>
            <w:tcBorders>
              <w:top w:val="single" w:sz="4" w:space="0" w:color="auto"/>
              <w:left w:val="single" w:sz="4" w:space="0" w:color="auto"/>
              <w:bottom w:val="single" w:sz="4" w:space="0" w:color="auto"/>
              <w:right w:val="single" w:sz="4" w:space="0" w:color="auto"/>
            </w:tcBorders>
          </w:tcPr>
          <w:p w14:paraId="54CD5B84" w14:textId="77777777" w:rsidR="00F43369" w:rsidRPr="00700063" w:rsidRDefault="00F43369" w:rsidP="00F43369">
            <w:pPr>
              <w:spacing w:after="0"/>
              <w:rPr>
                <w:rFonts w:ascii="Arial" w:hAnsi="Arial" w:cs="Arial"/>
                <w:color w:val="000000"/>
                <w:sz w:val="20"/>
                <w:szCs w:val="20"/>
              </w:rPr>
            </w:pPr>
          </w:p>
        </w:tc>
      </w:tr>
      <w:tr w:rsidR="00F43369" w:rsidRPr="00700063" w14:paraId="1CB54861"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277336A2" w14:textId="4CAF607E"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5.</w:t>
            </w:r>
          </w:p>
        </w:tc>
        <w:tc>
          <w:tcPr>
            <w:tcW w:w="1572" w:type="pct"/>
            <w:tcBorders>
              <w:top w:val="single" w:sz="4" w:space="0" w:color="auto"/>
              <w:left w:val="single" w:sz="4" w:space="0" w:color="auto"/>
              <w:bottom w:val="single" w:sz="4" w:space="0" w:color="auto"/>
              <w:right w:val="single" w:sz="4" w:space="0" w:color="auto"/>
            </w:tcBorders>
          </w:tcPr>
          <w:p w14:paraId="0A03B70D" w14:textId="63C8AC3C" w:rsidR="00F43369" w:rsidRPr="00700063" w:rsidRDefault="00700063" w:rsidP="00F43369">
            <w:pPr>
              <w:spacing w:after="0"/>
              <w:rPr>
                <w:rFonts w:ascii="Arial" w:hAnsi="Arial" w:cs="Arial"/>
                <w:i/>
                <w:iCs/>
                <w:color w:val="FF0000"/>
                <w:sz w:val="20"/>
                <w:szCs w:val="20"/>
              </w:rPr>
            </w:pPr>
            <w:r w:rsidRPr="00700063">
              <w:rPr>
                <w:rFonts w:ascii="Arial" w:hAnsi="Arial" w:cs="Arial"/>
                <w:sz w:val="20"/>
                <w:szCs w:val="20"/>
              </w:rPr>
              <w:t xml:space="preserve">Analoginio signalo </w:t>
            </w:r>
            <w:r w:rsidR="009951C1">
              <w:rPr>
                <w:rFonts w:ascii="Arial" w:hAnsi="Arial" w:cs="Arial"/>
                <w:sz w:val="20"/>
                <w:szCs w:val="20"/>
              </w:rPr>
              <w:t>dažnio</w:t>
            </w:r>
            <w:r w:rsidR="009951C1" w:rsidRPr="00700063">
              <w:rPr>
                <w:rFonts w:ascii="Arial" w:hAnsi="Arial" w:cs="Arial"/>
                <w:sz w:val="20"/>
                <w:szCs w:val="20"/>
              </w:rPr>
              <w:t xml:space="preserve"> </w:t>
            </w:r>
            <w:r w:rsidRPr="00700063">
              <w:rPr>
                <w:rFonts w:ascii="Arial" w:hAnsi="Arial" w:cs="Arial"/>
                <w:sz w:val="20"/>
                <w:szCs w:val="20"/>
              </w:rPr>
              <w:t>pralaidumo juosta</w:t>
            </w:r>
          </w:p>
        </w:tc>
        <w:tc>
          <w:tcPr>
            <w:tcW w:w="1573" w:type="pct"/>
            <w:tcBorders>
              <w:top w:val="single" w:sz="4" w:space="0" w:color="auto"/>
              <w:left w:val="single" w:sz="4" w:space="0" w:color="auto"/>
              <w:bottom w:val="single" w:sz="4" w:space="0" w:color="auto"/>
              <w:right w:val="single" w:sz="4" w:space="0" w:color="auto"/>
            </w:tcBorders>
          </w:tcPr>
          <w:p w14:paraId="4B922B2A" w14:textId="4947AFA9" w:rsidR="00D37765" w:rsidRPr="00700063" w:rsidRDefault="00700063" w:rsidP="00F43369">
            <w:pPr>
              <w:spacing w:after="0"/>
              <w:rPr>
                <w:rFonts w:ascii="Arial" w:hAnsi="Arial" w:cs="Arial"/>
                <w:color w:val="FF0000"/>
                <w:sz w:val="20"/>
                <w:szCs w:val="20"/>
              </w:rPr>
            </w:pPr>
            <w:r w:rsidRPr="00700063">
              <w:rPr>
                <w:rFonts w:ascii="Arial" w:hAnsi="Arial" w:cs="Arial"/>
                <w:sz w:val="20"/>
                <w:szCs w:val="20"/>
              </w:rPr>
              <w:t>Ne mažesnė kaip 500 MHz</w:t>
            </w:r>
          </w:p>
        </w:tc>
        <w:tc>
          <w:tcPr>
            <w:tcW w:w="1575" w:type="pct"/>
            <w:tcBorders>
              <w:top w:val="single" w:sz="4" w:space="0" w:color="auto"/>
              <w:left w:val="single" w:sz="4" w:space="0" w:color="auto"/>
              <w:bottom w:val="single" w:sz="4" w:space="0" w:color="auto"/>
              <w:right w:val="single" w:sz="4" w:space="0" w:color="auto"/>
            </w:tcBorders>
          </w:tcPr>
          <w:p w14:paraId="418EC200" w14:textId="77777777" w:rsidR="00F43369" w:rsidRPr="00700063" w:rsidRDefault="00F43369" w:rsidP="00F43369">
            <w:pPr>
              <w:spacing w:after="0"/>
              <w:rPr>
                <w:rFonts w:ascii="Arial" w:hAnsi="Arial" w:cs="Arial"/>
                <w:color w:val="000000"/>
                <w:sz w:val="20"/>
                <w:szCs w:val="20"/>
              </w:rPr>
            </w:pPr>
          </w:p>
        </w:tc>
      </w:tr>
      <w:tr w:rsidR="00F43369" w:rsidRPr="00700063" w14:paraId="40FB9405"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286BE29C" w14:textId="7F15A905" w:rsidR="00F43369" w:rsidRPr="00700063" w:rsidRDefault="00F43369" w:rsidP="00F43369">
            <w:pPr>
              <w:spacing w:after="0"/>
              <w:jc w:val="center"/>
              <w:rPr>
                <w:rFonts w:ascii="Arial" w:hAnsi="Arial" w:cs="Arial"/>
                <w:color w:val="000000"/>
                <w:sz w:val="20"/>
                <w:szCs w:val="20"/>
              </w:rPr>
            </w:pPr>
            <w:r w:rsidRPr="00700063">
              <w:rPr>
                <w:rFonts w:ascii="Arial" w:hAnsi="Arial" w:cs="Arial"/>
                <w:color w:val="000000"/>
                <w:sz w:val="20"/>
                <w:szCs w:val="20"/>
              </w:rPr>
              <w:t>6.</w:t>
            </w:r>
          </w:p>
        </w:tc>
        <w:tc>
          <w:tcPr>
            <w:tcW w:w="1572" w:type="pct"/>
            <w:tcBorders>
              <w:top w:val="single" w:sz="4" w:space="0" w:color="auto"/>
              <w:left w:val="single" w:sz="4" w:space="0" w:color="auto"/>
              <w:bottom w:val="single" w:sz="4" w:space="0" w:color="auto"/>
              <w:right w:val="single" w:sz="4" w:space="0" w:color="auto"/>
            </w:tcBorders>
          </w:tcPr>
          <w:p w14:paraId="4DE14081" w14:textId="7BB73E91" w:rsidR="00F43369" w:rsidRPr="00700063" w:rsidRDefault="00700063" w:rsidP="00F43369">
            <w:pPr>
              <w:spacing w:after="0"/>
              <w:rPr>
                <w:rFonts w:ascii="Arial" w:hAnsi="Arial" w:cs="Arial"/>
                <w:i/>
                <w:iCs/>
                <w:color w:val="FF0000"/>
                <w:sz w:val="20"/>
                <w:szCs w:val="20"/>
              </w:rPr>
            </w:pPr>
            <w:r w:rsidRPr="00700063">
              <w:rPr>
                <w:rFonts w:ascii="Arial" w:hAnsi="Arial" w:cs="Arial"/>
                <w:sz w:val="20"/>
                <w:szCs w:val="20"/>
              </w:rPr>
              <w:t>Skaitmeninimo raiška</w:t>
            </w:r>
          </w:p>
        </w:tc>
        <w:tc>
          <w:tcPr>
            <w:tcW w:w="1573" w:type="pct"/>
            <w:tcBorders>
              <w:top w:val="single" w:sz="4" w:space="0" w:color="auto"/>
              <w:left w:val="single" w:sz="4" w:space="0" w:color="auto"/>
              <w:bottom w:val="single" w:sz="4" w:space="0" w:color="auto"/>
              <w:right w:val="single" w:sz="4" w:space="0" w:color="auto"/>
            </w:tcBorders>
          </w:tcPr>
          <w:p w14:paraId="557479CA" w14:textId="17B889AE" w:rsidR="00F43369" w:rsidRPr="00700063" w:rsidRDefault="00700063" w:rsidP="00F43369">
            <w:pPr>
              <w:spacing w:after="0"/>
              <w:rPr>
                <w:rFonts w:ascii="Arial" w:hAnsi="Arial" w:cs="Arial"/>
                <w:i/>
                <w:iCs/>
                <w:color w:val="FF0000"/>
                <w:sz w:val="20"/>
                <w:szCs w:val="20"/>
              </w:rPr>
            </w:pPr>
            <w:r w:rsidRPr="00700063">
              <w:rPr>
                <w:rFonts w:ascii="Arial" w:hAnsi="Arial" w:cs="Arial"/>
                <w:sz w:val="20"/>
                <w:szCs w:val="20"/>
              </w:rPr>
              <w:t>Ne mažesnė kaip 12 bitų</w:t>
            </w:r>
          </w:p>
        </w:tc>
        <w:tc>
          <w:tcPr>
            <w:tcW w:w="1575" w:type="pct"/>
            <w:tcBorders>
              <w:top w:val="single" w:sz="4" w:space="0" w:color="auto"/>
              <w:left w:val="single" w:sz="4" w:space="0" w:color="auto"/>
              <w:bottom w:val="single" w:sz="4" w:space="0" w:color="auto"/>
              <w:right w:val="single" w:sz="4" w:space="0" w:color="auto"/>
            </w:tcBorders>
          </w:tcPr>
          <w:p w14:paraId="70712DEB" w14:textId="77777777" w:rsidR="00F43369" w:rsidRPr="00700063" w:rsidRDefault="00F43369" w:rsidP="00F43369">
            <w:pPr>
              <w:spacing w:after="0"/>
              <w:rPr>
                <w:rFonts w:ascii="Arial" w:hAnsi="Arial" w:cs="Arial"/>
                <w:color w:val="000000"/>
                <w:sz w:val="20"/>
                <w:szCs w:val="20"/>
              </w:rPr>
            </w:pPr>
          </w:p>
        </w:tc>
      </w:tr>
      <w:tr w:rsidR="00840317" w:rsidRPr="00700063" w14:paraId="59D13AF9"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3FF3E381" w14:textId="5F992305" w:rsidR="00840317" w:rsidRPr="00700063" w:rsidRDefault="00840317" w:rsidP="00F43369">
            <w:pPr>
              <w:spacing w:after="0"/>
              <w:jc w:val="center"/>
              <w:rPr>
                <w:rFonts w:ascii="Arial" w:hAnsi="Arial" w:cs="Arial"/>
                <w:color w:val="000000"/>
                <w:sz w:val="20"/>
                <w:szCs w:val="20"/>
              </w:rPr>
            </w:pPr>
            <w:r>
              <w:rPr>
                <w:rFonts w:ascii="Arial" w:hAnsi="Arial" w:cs="Arial"/>
                <w:color w:val="000000"/>
                <w:sz w:val="20"/>
                <w:szCs w:val="20"/>
              </w:rPr>
              <w:t>7.</w:t>
            </w:r>
          </w:p>
        </w:tc>
        <w:tc>
          <w:tcPr>
            <w:tcW w:w="1572" w:type="pct"/>
            <w:tcBorders>
              <w:top w:val="single" w:sz="4" w:space="0" w:color="auto"/>
              <w:left w:val="single" w:sz="4" w:space="0" w:color="auto"/>
              <w:bottom w:val="single" w:sz="4" w:space="0" w:color="auto"/>
              <w:right w:val="single" w:sz="4" w:space="0" w:color="auto"/>
            </w:tcBorders>
          </w:tcPr>
          <w:p w14:paraId="0A6BACAD" w14:textId="366CBB6C" w:rsidR="00840317" w:rsidRPr="00700063" w:rsidRDefault="00840317" w:rsidP="00F43369">
            <w:pPr>
              <w:spacing w:after="0"/>
              <w:rPr>
                <w:rFonts w:ascii="Arial" w:hAnsi="Arial" w:cs="Arial"/>
                <w:sz w:val="20"/>
                <w:szCs w:val="20"/>
              </w:rPr>
            </w:pPr>
            <w:r>
              <w:rPr>
                <w:rFonts w:ascii="Arial" w:hAnsi="Arial" w:cs="Arial"/>
                <w:sz w:val="20"/>
                <w:szCs w:val="20"/>
              </w:rPr>
              <w:t>Analoginio signalo nuskaitymo sparta</w:t>
            </w:r>
          </w:p>
        </w:tc>
        <w:tc>
          <w:tcPr>
            <w:tcW w:w="1573" w:type="pct"/>
            <w:tcBorders>
              <w:top w:val="single" w:sz="4" w:space="0" w:color="auto"/>
              <w:left w:val="single" w:sz="4" w:space="0" w:color="auto"/>
              <w:bottom w:val="single" w:sz="4" w:space="0" w:color="auto"/>
              <w:right w:val="single" w:sz="4" w:space="0" w:color="auto"/>
            </w:tcBorders>
          </w:tcPr>
          <w:p w14:paraId="5FCC1009" w14:textId="7851A0D4" w:rsidR="00840317" w:rsidRPr="00700063" w:rsidRDefault="00840317" w:rsidP="00F43369">
            <w:pPr>
              <w:spacing w:after="0"/>
              <w:rPr>
                <w:rFonts w:ascii="Arial" w:hAnsi="Arial" w:cs="Arial"/>
                <w:sz w:val="20"/>
                <w:szCs w:val="20"/>
              </w:rPr>
            </w:pPr>
            <w:r w:rsidRPr="00840317">
              <w:rPr>
                <w:rFonts w:ascii="Arial" w:hAnsi="Arial" w:cs="Arial"/>
                <w:sz w:val="20"/>
                <w:szCs w:val="20"/>
              </w:rPr>
              <w:t>Ne mažesn</w:t>
            </w:r>
            <w:r>
              <w:rPr>
                <w:rFonts w:ascii="Arial" w:hAnsi="Arial" w:cs="Arial"/>
                <w:sz w:val="20"/>
                <w:szCs w:val="20"/>
              </w:rPr>
              <w:t>ė</w:t>
            </w:r>
            <w:r w:rsidRPr="00840317">
              <w:rPr>
                <w:rFonts w:ascii="Arial" w:hAnsi="Arial" w:cs="Arial"/>
                <w:sz w:val="20"/>
                <w:szCs w:val="20"/>
              </w:rPr>
              <w:t xml:space="preserve"> kaip 5 GS/s</w:t>
            </w:r>
          </w:p>
        </w:tc>
        <w:tc>
          <w:tcPr>
            <w:tcW w:w="1575" w:type="pct"/>
            <w:tcBorders>
              <w:top w:val="single" w:sz="4" w:space="0" w:color="auto"/>
              <w:left w:val="single" w:sz="4" w:space="0" w:color="auto"/>
              <w:bottom w:val="single" w:sz="4" w:space="0" w:color="auto"/>
              <w:right w:val="single" w:sz="4" w:space="0" w:color="auto"/>
            </w:tcBorders>
          </w:tcPr>
          <w:p w14:paraId="32900309" w14:textId="77777777" w:rsidR="00840317" w:rsidRPr="00700063" w:rsidRDefault="00840317" w:rsidP="00F43369">
            <w:pPr>
              <w:spacing w:after="0"/>
              <w:rPr>
                <w:rFonts w:ascii="Arial" w:hAnsi="Arial" w:cs="Arial"/>
                <w:color w:val="000000"/>
                <w:sz w:val="20"/>
                <w:szCs w:val="20"/>
              </w:rPr>
            </w:pPr>
          </w:p>
        </w:tc>
      </w:tr>
      <w:tr w:rsidR="00840317" w:rsidRPr="00700063" w14:paraId="04902E95" w14:textId="77777777" w:rsidTr="007F119C">
        <w:tc>
          <w:tcPr>
            <w:tcW w:w="280" w:type="pct"/>
            <w:tcBorders>
              <w:top w:val="single" w:sz="4" w:space="0" w:color="auto"/>
              <w:left w:val="single" w:sz="4" w:space="0" w:color="auto"/>
              <w:bottom w:val="single" w:sz="4" w:space="0" w:color="auto"/>
              <w:right w:val="single" w:sz="4" w:space="0" w:color="auto"/>
            </w:tcBorders>
            <w:vAlign w:val="center"/>
          </w:tcPr>
          <w:p w14:paraId="14656B8E" w14:textId="4287F83D" w:rsidR="00840317" w:rsidRPr="00700063" w:rsidRDefault="00840317" w:rsidP="00F43369">
            <w:pPr>
              <w:spacing w:after="0"/>
              <w:jc w:val="center"/>
              <w:rPr>
                <w:rFonts w:ascii="Arial" w:hAnsi="Arial" w:cs="Arial"/>
                <w:color w:val="000000"/>
                <w:sz w:val="20"/>
                <w:szCs w:val="20"/>
              </w:rPr>
            </w:pPr>
            <w:r>
              <w:rPr>
                <w:rFonts w:ascii="Arial" w:hAnsi="Arial" w:cs="Arial"/>
                <w:color w:val="000000"/>
                <w:sz w:val="20"/>
                <w:szCs w:val="20"/>
              </w:rPr>
              <w:t>8.</w:t>
            </w:r>
          </w:p>
        </w:tc>
        <w:tc>
          <w:tcPr>
            <w:tcW w:w="1572" w:type="pct"/>
            <w:tcBorders>
              <w:top w:val="single" w:sz="4" w:space="0" w:color="auto"/>
              <w:left w:val="single" w:sz="4" w:space="0" w:color="auto"/>
              <w:bottom w:val="single" w:sz="4" w:space="0" w:color="auto"/>
              <w:right w:val="single" w:sz="4" w:space="0" w:color="auto"/>
            </w:tcBorders>
          </w:tcPr>
          <w:p w14:paraId="11DBEC0C" w14:textId="0261ED10" w:rsidR="00840317" w:rsidRPr="00700063" w:rsidRDefault="003B4DA3" w:rsidP="00F43369">
            <w:pPr>
              <w:spacing w:after="0"/>
              <w:rPr>
                <w:rFonts w:ascii="Arial" w:hAnsi="Arial" w:cs="Arial"/>
                <w:sz w:val="20"/>
                <w:szCs w:val="20"/>
              </w:rPr>
            </w:pPr>
            <w:r>
              <w:rPr>
                <w:rFonts w:ascii="Arial" w:hAnsi="Arial" w:cs="Arial"/>
                <w:sz w:val="20"/>
                <w:szCs w:val="20"/>
              </w:rPr>
              <w:t>Analoginio s</w:t>
            </w:r>
            <w:r w:rsidRPr="003B4DA3">
              <w:rPr>
                <w:rFonts w:ascii="Arial" w:hAnsi="Arial" w:cs="Arial"/>
                <w:sz w:val="20"/>
                <w:szCs w:val="20"/>
              </w:rPr>
              <w:t>ignalo įėjimo dinaminis diapazonas</w:t>
            </w:r>
          </w:p>
        </w:tc>
        <w:tc>
          <w:tcPr>
            <w:tcW w:w="1573" w:type="pct"/>
            <w:tcBorders>
              <w:top w:val="single" w:sz="4" w:space="0" w:color="auto"/>
              <w:left w:val="single" w:sz="4" w:space="0" w:color="auto"/>
              <w:bottom w:val="single" w:sz="4" w:space="0" w:color="auto"/>
              <w:right w:val="single" w:sz="4" w:space="0" w:color="auto"/>
            </w:tcBorders>
            <w:shd w:val="clear" w:color="auto" w:fill="auto"/>
          </w:tcPr>
          <w:p w14:paraId="3CFB4A72" w14:textId="6C3106CB" w:rsidR="00840317" w:rsidRPr="00700063" w:rsidRDefault="005B0F2E" w:rsidP="00F43369">
            <w:pPr>
              <w:spacing w:after="0"/>
              <w:rPr>
                <w:rFonts w:ascii="Arial" w:hAnsi="Arial" w:cs="Arial"/>
                <w:sz w:val="20"/>
                <w:szCs w:val="20"/>
              </w:rPr>
            </w:pPr>
            <w:r w:rsidRPr="007F119C">
              <w:rPr>
                <w:rFonts w:ascii="Arial" w:hAnsi="Arial" w:cs="Arial"/>
                <w:sz w:val="20"/>
                <w:szCs w:val="20"/>
              </w:rPr>
              <w:t xml:space="preserve">Ne mažesnis kaip </w:t>
            </w:r>
            <w:r w:rsidR="007F119C" w:rsidRPr="007F119C">
              <w:rPr>
                <w:rFonts w:ascii="Arial" w:hAnsi="Arial" w:cs="Arial"/>
                <w:sz w:val="20"/>
                <w:szCs w:val="20"/>
              </w:rPr>
              <w:t>1</w:t>
            </w:r>
            <w:r w:rsidRPr="007F119C">
              <w:rPr>
                <w:rFonts w:ascii="Arial" w:hAnsi="Arial" w:cs="Arial"/>
                <w:sz w:val="20"/>
                <w:szCs w:val="20"/>
              </w:rPr>
              <w:t xml:space="preserve"> </w:t>
            </w:r>
            <w:proofErr w:type="spellStart"/>
            <w:r w:rsidRPr="007F119C">
              <w:rPr>
                <w:rFonts w:ascii="Arial" w:hAnsi="Arial" w:cs="Arial"/>
                <w:sz w:val="20"/>
                <w:szCs w:val="20"/>
              </w:rPr>
              <w:t>Vpp</w:t>
            </w:r>
            <w:proofErr w:type="spellEnd"/>
          </w:p>
        </w:tc>
        <w:tc>
          <w:tcPr>
            <w:tcW w:w="1575" w:type="pct"/>
            <w:tcBorders>
              <w:top w:val="single" w:sz="4" w:space="0" w:color="auto"/>
              <w:left w:val="single" w:sz="4" w:space="0" w:color="auto"/>
              <w:bottom w:val="single" w:sz="4" w:space="0" w:color="auto"/>
              <w:right w:val="single" w:sz="4" w:space="0" w:color="auto"/>
            </w:tcBorders>
          </w:tcPr>
          <w:p w14:paraId="0F63D933" w14:textId="77777777" w:rsidR="00840317" w:rsidRPr="00700063" w:rsidRDefault="00840317" w:rsidP="00F43369">
            <w:pPr>
              <w:spacing w:after="0"/>
              <w:rPr>
                <w:rFonts w:ascii="Arial" w:hAnsi="Arial" w:cs="Arial"/>
                <w:color w:val="000000"/>
                <w:sz w:val="20"/>
                <w:szCs w:val="20"/>
              </w:rPr>
            </w:pPr>
          </w:p>
        </w:tc>
      </w:tr>
      <w:tr w:rsidR="005B0F2E" w:rsidRPr="00700063" w14:paraId="1063BBAB"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1500FA1E" w14:textId="32427C90" w:rsidR="005B0F2E" w:rsidRDefault="00761F60" w:rsidP="00F43369">
            <w:pPr>
              <w:spacing w:after="0"/>
              <w:jc w:val="center"/>
              <w:rPr>
                <w:rFonts w:ascii="Arial" w:hAnsi="Arial" w:cs="Arial"/>
                <w:color w:val="000000"/>
                <w:sz w:val="20"/>
                <w:szCs w:val="20"/>
              </w:rPr>
            </w:pPr>
            <w:r>
              <w:rPr>
                <w:rFonts w:ascii="Arial" w:hAnsi="Arial" w:cs="Arial"/>
                <w:color w:val="000000"/>
                <w:sz w:val="20"/>
                <w:szCs w:val="20"/>
              </w:rPr>
              <w:t>9</w:t>
            </w:r>
            <w:r w:rsidR="005B0F2E">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61882079" w14:textId="014F1467" w:rsidR="005B0F2E" w:rsidRDefault="005B0F2E" w:rsidP="00F43369">
            <w:pPr>
              <w:spacing w:after="0"/>
              <w:rPr>
                <w:rFonts w:ascii="Arial" w:hAnsi="Arial" w:cs="Arial"/>
                <w:sz w:val="20"/>
                <w:szCs w:val="20"/>
              </w:rPr>
            </w:pPr>
            <w:r w:rsidRPr="005B0F2E">
              <w:rPr>
                <w:rFonts w:ascii="Arial" w:hAnsi="Arial" w:cs="Arial"/>
                <w:sz w:val="20"/>
                <w:szCs w:val="20"/>
              </w:rPr>
              <w:t>Komunikacijos sąsajos</w:t>
            </w:r>
          </w:p>
        </w:tc>
        <w:tc>
          <w:tcPr>
            <w:tcW w:w="1573" w:type="pct"/>
            <w:tcBorders>
              <w:top w:val="single" w:sz="4" w:space="0" w:color="auto"/>
              <w:left w:val="single" w:sz="4" w:space="0" w:color="auto"/>
              <w:bottom w:val="single" w:sz="4" w:space="0" w:color="auto"/>
              <w:right w:val="single" w:sz="4" w:space="0" w:color="auto"/>
            </w:tcBorders>
          </w:tcPr>
          <w:p w14:paraId="3E52A38D" w14:textId="4585B1B5" w:rsidR="005B0F2E" w:rsidRPr="005B0F2E" w:rsidRDefault="00877EC8" w:rsidP="00F43369">
            <w:pPr>
              <w:spacing w:after="0"/>
              <w:rPr>
                <w:rFonts w:ascii="Arial" w:hAnsi="Arial" w:cs="Arial"/>
                <w:sz w:val="20"/>
                <w:szCs w:val="20"/>
              </w:rPr>
            </w:pPr>
            <w:r>
              <w:rPr>
                <w:rFonts w:ascii="Arial" w:hAnsi="Arial" w:cs="Arial"/>
                <w:sz w:val="20"/>
                <w:szCs w:val="20"/>
              </w:rPr>
              <w:t xml:space="preserve">Ne mažiau kaip </w:t>
            </w:r>
            <w:r w:rsidR="005B0F2E" w:rsidRPr="005B0F2E">
              <w:rPr>
                <w:rFonts w:ascii="Arial" w:hAnsi="Arial" w:cs="Arial"/>
                <w:sz w:val="20"/>
                <w:szCs w:val="20"/>
              </w:rPr>
              <w:t>USB</w:t>
            </w:r>
            <w:r w:rsidR="005B0F2E">
              <w:rPr>
                <w:rFonts w:ascii="Arial" w:hAnsi="Arial" w:cs="Arial"/>
                <w:sz w:val="20"/>
                <w:szCs w:val="20"/>
              </w:rPr>
              <w:t>, n</w:t>
            </w:r>
            <w:r w:rsidR="005B0F2E" w:rsidRPr="005B0F2E">
              <w:rPr>
                <w:rFonts w:ascii="Arial" w:hAnsi="Arial" w:cs="Arial"/>
                <w:sz w:val="20"/>
                <w:szCs w:val="20"/>
              </w:rPr>
              <w:t>e mažesnė kaip 30 MB/s</w:t>
            </w:r>
            <w:r w:rsidR="005B0F2E">
              <w:rPr>
                <w:rFonts w:ascii="Arial" w:hAnsi="Arial" w:cs="Arial"/>
                <w:sz w:val="20"/>
                <w:szCs w:val="20"/>
              </w:rPr>
              <w:t xml:space="preserve"> sparta</w:t>
            </w:r>
          </w:p>
        </w:tc>
        <w:tc>
          <w:tcPr>
            <w:tcW w:w="1575" w:type="pct"/>
            <w:tcBorders>
              <w:top w:val="single" w:sz="4" w:space="0" w:color="auto"/>
              <w:left w:val="single" w:sz="4" w:space="0" w:color="auto"/>
              <w:bottom w:val="single" w:sz="4" w:space="0" w:color="auto"/>
              <w:right w:val="single" w:sz="4" w:space="0" w:color="auto"/>
            </w:tcBorders>
          </w:tcPr>
          <w:p w14:paraId="03593570" w14:textId="77777777" w:rsidR="005B0F2E" w:rsidRPr="00700063" w:rsidRDefault="005B0F2E" w:rsidP="00F43369">
            <w:pPr>
              <w:spacing w:after="0"/>
              <w:rPr>
                <w:rFonts w:ascii="Arial" w:hAnsi="Arial" w:cs="Arial"/>
                <w:color w:val="000000"/>
                <w:sz w:val="20"/>
                <w:szCs w:val="20"/>
              </w:rPr>
            </w:pPr>
          </w:p>
        </w:tc>
      </w:tr>
      <w:tr w:rsidR="00F43369" w:rsidRPr="00700063" w14:paraId="416F8C93" w14:textId="77777777" w:rsidTr="00630A24">
        <w:tc>
          <w:tcPr>
            <w:tcW w:w="280" w:type="pct"/>
            <w:tcBorders>
              <w:top w:val="single" w:sz="4" w:space="0" w:color="auto"/>
              <w:left w:val="single" w:sz="4" w:space="0" w:color="auto"/>
              <w:bottom w:val="single" w:sz="4" w:space="0" w:color="auto"/>
              <w:right w:val="single" w:sz="4" w:space="0" w:color="auto"/>
            </w:tcBorders>
            <w:vAlign w:val="center"/>
          </w:tcPr>
          <w:p w14:paraId="5A303EB8" w14:textId="11413D39" w:rsidR="00F43369" w:rsidRPr="00700063" w:rsidRDefault="00316F9D" w:rsidP="00F43369">
            <w:pPr>
              <w:spacing w:after="0"/>
              <w:jc w:val="center"/>
              <w:rPr>
                <w:rFonts w:ascii="Arial" w:hAnsi="Arial" w:cs="Arial"/>
                <w:color w:val="000000"/>
                <w:sz w:val="20"/>
                <w:szCs w:val="20"/>
              </w:rPr>
            </w:pPr>
            <w:r>
              <w:rPr>
                <w:rFonts w:ascii="Arial" w:hAnsi="Arial" w:cs="Arial"/>
                <w:color w:val="000000"/>
                <w:sz w:val="20"/>
                <w:szCs w:val="20"/>
              </w:rPr>
              <w:t>1</w:t>
            </w:r>
            <w:r w:rsidR="00761F60">
              <w:rPr>
                <w:rFonts w:ascii="Arial" w:hAnsi="Arial" w:cs="Arial"/>
                <w:color w:val="000000"/>
                <w:sz w:val="20"/>
                <w:szCs w:val="20"/>
              </w:rPr>
              <w:t>1</w:t>
            </w:r>
            <w:r w:rsidR="00F43369" w:rsidRPr="00700063">
              <w:rPr>
                <w:rFonts w:ascii="Arial" w:hAnsi="Arial" w:cs="Arial"/>
                <w:color w:val="000000"/>
                <w:sz w:val="20"/>
                <w:szCs w:val="20"/>
              </w:rPr>
              <w:t>.</w:t>
            </w:r>
          </w:p>
        </w:tc>
        <w:tc>
          <w:tcPr>
            <w:tcW w:w="1572" w:type="pct"/>
            <w:tcBorders>
              <w:top w:val="single" w:sz="4" w:space="0" w:color="auto"/>
              <w:left w:val="single" w:sz="4" w:space="0" w:color="auto"/>
              <w:bottom w:val="single" w:sz="4" w:space="0" w:color="auto"/>
              <w:right w:val="single" w:sz="4" w:space="0" w:color="auto"/>
            </w:tcBorders>
          </w:tcPr>
          <w:p w14:paraId="07E2F6F5" w14:textId="3E1D8B3D" w:rsidR="00F43369" w:rsidRPr="00700063" w:rsidRDefault="00F43369" w:rsidP="00F43369">
            <w:pPr>
              <w:spacing w:after="0"/>
              <w:rPr>
                <w:rFonts w:ascii="Arial" w:hAnsi="Arial" w:cs="Arial"/>
                <w:i/>
                <w:iCs/>
                <w:color w:val="FF0000"/>
                <w:sz w:val="20"/>
                <w:szCs w:val="20"/>
              </w:rPr>
            </w:pPr>
            <w:r w:rsidRPr="00700063">
              <w:rPr>
                <w:rFonts w:ascii="Arial" w:hAnsi="Arial" w:cs="Arial"/>
                <w:sz w:val="20"/>
                <w:szCs w:val="20"/>
              </w:rPr>
              <w:t xml:space="preserve">Garantija </w:t>
            </w:r>
            <w:r w:rsidRPr="00700063">
              <w:rPr>
                <w:rFonts w:ascii="Arial" w:hAnsi="Arial" w:cs="Arial"/>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tcPr>
          <w:p w14:paraId="2928CDE0" w14:textId="67DE3735" w:rsidR="00F43369" w:rsidRPr="00700063" w:rsidRDefault="00E85CF6" w:rsidP="00F43369">
            <w:pPr>
              <w:spacing w:after="0"/>
              <w:rPr>
                <w:rFonts w:ascii="Arial" w:hAnsi="Arial" w:cs="Arial"/>
                <w:i/>
                <w:iCs/>
                <w:color w:val="FF0000"/>
                <w:sz w:val="20"/>
                <w:szCs w:val="20"/>
              </w:rPr>
            </w:pPr>
            <w:r>
              <w:rPr>
                <w:rFonts w:ascii="Arial" w:hAnsi="Arial" w:cs="Arial"/>
                <w:sz w:val="20"/>
                <w:szCs w:val="20"/>
              </w:rPr>
              <w:t xml:space="preserve">Ne trumpesnis nei </w:t>
            </w:r>
            <w:r w:rsidR="00F43369" w:rsidRPr="00700063">
              <w:rPr>
                <w:rFonts w:ascii="Arial" w:hAnsi="Arial" w:cs="Arial"/>
                <w:sz w:val="20"/>
                <w:szCs w:val="20"/>
              </w:rPr>
              <w:t xml:space="preserve">12 mėnesių nuo </w:t>
            </w:r>
            <w:r w:rsidR="00852640">
              <w:rPr>
                <w:rFonts w:ascii="Arial" w:hAnsi="Arial" w:cs="Arial"/>
                <w:sz w:val="20"/>
                <w:szCs w:val="20"/>
              </w:rPr>
              <w:t>pristatymo</w:t>
            </w:r>
            <w:r w:rsidR="00F43369" w:rsidRPr="00700063">
              <w:rPr>
                <w:rFonts w:ascii="Arial" w:hAnsi="Arial" w:cs="Arial"/>
                <w:sz w:val="20"/>
                <w:szCs w:val="20"/>
              </w:rPr>
              <w:t xml:space="preserve"> datos</w:t>
            </w:r>
          </w:p>
        </w:tc>
        <w:tc>
          <w:tcPr>
            <w:tcW w:w="1575" w:type="pct"/>
            <w:tcBorders>
              <w:top w:val="single" w:sz="4" w:space="0" w:color="auto"/>
              <w:left w:val="single" w:sz="4" w:space="0" w:color="auto"/>
              <w:bottom w:val="single" w:sz="4" w:space="0" w:color="auto"/>
              <w:right w:val="single" w:sz="4" w:space="0" w:color="auto"/>
            </w:tcBorders>
          </w:tcPr>
          <w:p w14:paraId="1D6EDF0C" w14:textId="77777777" w:rsidR="00F43369" w:rsidRPr="00700063" w:rsidRDefault="00F43369" w:rsidP="00F43369">
            <w:pPr>
              <w:spacing w:after="0"/>
              <w:rPr>
                <w:rFonts w:ascii="Arial" w:hAnsi="Arial" w:cs="Arial"/>
                <w:color w:val="000000"/>
                <w:sz w:val="20"/>
                <w:szCs w:val="20"/>
              </w:rPr>
            </w:pPr>
          </w:p>
        </w:tc>
      </w:tr>
    </w:tbl>
    <w:p w14:paraId="2455E998" w14:textId="34F92A68" w:rsidR="00F2412D" w:rsidRPr="00700063" w:rsidRDefault="00482CF9" w:rsidP="00F2412D">
      <w:pPr>
        <w:spacing w:after="0"/>
        <w:jc w:val="both"/>
        <w:rPr>
          <w:rFonts w:ascii="Arial" w:hAnsi="Arial" w:cs="Arial"/>
          <w:b/>
          <w:snapToGrid w:val="0"/>
          <w:sz w:val="20"/>
          <w:szCs w:val="20"/>
        </w:rPr>
      </w:pPr>
      <w:r w:rsidRPr="00700063">
        <w:rPr>
          <w:rFonts w:ascii="Arial" w:hAnsi="Arial" w:cs="Arial"/>
          <w:color w:val="FF0000"/>
          <w:sz w:val="20"/>
          <w:szCs w:val="20"/>
        </w:rPr>
        <w:t>*</w:t>
      </w:r>
      <w:r w:rsidR="00E231AF" w:rsidRPr="00700063">
        <w:rPr>
          <w:rFonts w:ascii="Arial" w:hAnsi="Arial" w:cs="Arial"/>
          <w:color w:val="FF0000"/>
          <w:sz w:val="20"/>
          <w:szCs w:val="20"/>
        </w:rPr>
        <w:t>*</w:t>
      </w:r>
      <w:r w:rsidRPr="00700063">
        <w:rPr>
          <w:rFonts w:ascii="Arial" w:hAnsi="Arial" w:cs="Arial"/>
          <w:color w:val="FF0000"/>
          <w:sz w:val="20"/>
          <w:szCs w:val="20"/>
        </w:rPr>
        <w:t xml:space="preserve"> </w:t>
      </w:r>
      <w:r w:rsidR="001164D5" w:rsidRPr="00700063">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700063">
        <w:rPr>
          <w:rFonts w:ascii="Arial" w:hAnsi="Arial" w:cs="Arial"/>
          <w:b/>
          <w:snapToGrid w:val="0"/>
          <w:sz w:val="20"/>
          <w:szCs w:val="20"/>
        </w:rPr>
        <w:t>.</w:t>
      </w:r>
    </w:p>
    <w:p w14:paraId="5037E2C6" w14:textId="77777777" w:rsidR="00134EB3" w:rsidRPr="00700063" w:rsidRDefault="007828EC" w:rsidP="00CF5EA8">
      <w:pPr>
        <w:numPr>
          <w:ilvl w:val="0"/>
          <w:numId w:val="27"/>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700063">
        <w:rPr>
          <w:rFonts w:ascii="Arial" w:eastAsia="Calibri" w:hAnsi="Arial" w:cs="Arial"/>
          <w:b/>
          <w:sz w:val="20"/>
          <w:szCs w:val="20"/>
        </w:rPr>
        <w:t>APLINKOSAUGINIAI</w:t>
      </w:r>
      <w:r w:rsidR="00134EB3" w:rsidRPr="00700063">
        <w:rPr>
          <w:rFonts w:ascii="Arial" w:eastAsia="Calibri" w:hAnsi="Arial" w:cs="Arial"/>
          <w:b/>
          <w:sz w:val="20"/>
          <w:szCs w:val="20"/>
        </w:rPr>
        <w:t xml:space="preserve"> REIKALAVIMAI</w:t>
      </w:r>
    </w:p>
    <w:p w14:paraId="5657B632" w14:textId="77777777" w:rsidR="00BF4B1E" w:rsidRPr="00700063" w:rsidRDefault="00BF4B1E" w:rsidP="00BF4B1E">
      <w:pPr>
        <w:jc w:val="both"/>
        <w:rPr>
          <w:rFonts w:ascii="Arial" w:hAnsi="Arial" w:cs="Arial"/>
          <w:sz w:val="20"/>
          <w:szCs w:val="20"/>
        </w:rPr>
      </w:pPr>
      <w:r w:rsidRPr="00700063">
        <w:rPr>
          <w:rFonts w:ascii="Arial" w:hAnsi="Arial" w:cs="Arial"/>
          <w:sz w:val="20"/>
          <w:szCs w:val="20"/>
        </w:rPr>
        <w:t xml:space="preserve">4.1. Pirkimui yra taikomi Aplinkos apsaugos kriterijai, </w:t>
      </w:r>
      <w:r w:rsidRPr="00700063">
        <w:rPr>
          <w:rStyle w:val="normaltextrun"/>
          <w:rFonts w:ascii="Arial" w:hAnsi="Arial" w:cs="Arial"/>
          <w:sz w:val="20"/>
          <w:szCs w:val="20"/>
          <w:shd w:val="clear" w:color="auto" w:fill="FFFFFF"/>
        </w:rPr>
        <w:t xml:space="preserve">vadovaujantis </w:t>
      </w:r>
      <w:hyperlink r:id="rId12" w:tgtFrame="_blank" w:history="1">
        <w:r w:rsidRPr="00700063">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00063">
        <w:rPr>
          <w:rStyle w:val="normaltextrun"/>
          <w:rFonts w:ascii="Arial" w:hAnsi="Arial" w:cs="Arial"/>
          <w:sz w:val="20"/>
          <w:szCs w:val="20"/>
          <w:shd w:val="clear" w:color="auto" w:fill="FFFFFF"/>
        </w:rPr>
        <w:t xml:space="preserve">“ patvirtinto </w:t>
      </w:r>
      <w:hyperlink r:id="rId13" w:tgtFrame="_blank" w:history="1">
        <w:r w:rsidRPr="00700063">
          <w:rPr>
            <w:rStyle w:val="normaltextrun"/>
            <w:rFonts w:ascii="Arial" w:hAnsi="Arial" w:cs="Arial"/>
            <w:sz w:val="20"/>
            <w:szCs w:val="20"/>
            <w:u w:val="single"/>
            <w:shd w:val="clear" w:color="auto" w:fill="FFFFFF"/>
          </w:rPr>
          <w:t>Aplinkos apsaugos kriterijų taikymo, vykdant žaliuosius pirkimus, tvarkos aprašo</w:t>
        </w:r>
      </w:hyperlink>
      <w:r w:rsidRPr="00700063">
        <w:rPr>
          <w:rFonts w:ascii="Arial" w:hAnsi="Arial" w:cs="Arial"/>
          <w:sz w:val="20"/>
          <w:szCs w:val="20"/>
        </w:rPr>
        <w:t xml:space="preserve"> II skyriaus 4.4.4.1 papunkčiu.</w:t>
      </w:r>
    </w:p>
    <w:p w14:paraId="7DF585A9" w14:textId="77777777" w:rsidR="00BF4B1E" w:rsidRPr="00700063" w:rsidRDefault="00BF4B1E" w:rsidP="00BF4B1E">
      <w:pPr>
        <w:pStyle w:val="ListParagraph"/>
        <w:spacing w:after="0"/>
        <w:jc w:val="right"/>
        <w:rPr>
          <w:rFonts w:ascii="Arial" w:hAnsi="Arial" w:cs="Arial"/>
          <w:b/>
          <w:bCs/>
          <w:sz w:val="20"/>
          <w:szCs w:val="20"/>
        </w:rPr>
      </w:pPr>
      <w:r w:rsidRPr="00700063">
        <w:rPr>
          <w:rFonts w:ascii="Arial" w:hAnsi="Arial" w:cs="Arial"/>
          <w:b/>
          <w:bCs/>
          <w:sz w:val="20"/>
          <w:szCs w:val="20"/>
        </w:rPr>
        <w:t>3 lentelė.</w:t>
      </w:r>
    </w:p>
    <w:tbl>
      <w:tblPr>
        <w:tblStyle w:val="TableGrid"/>
        <w:tblW w:w="5000" w:type="pct"/>
        <w:tblLook w:val="04A0" w:firstRow="1" w:lastRow="0" w:firstColumn="1" w:lastColumn="0" w:noHBand="0" w:noVBand="1"/>
      </w:tblPr>
      <w:tblGrid>
        <w:gridCol w:w="562"/>
        <w:gridCol w:w="5856"/>
        <w:gridCol w:w="3210"/>
      </w:tblGrid>
      <w:tr w:rsidR="00BF4B1E" w:rsidRPr="00700063" w14:paraId="686A4A86" w14:textId="77777777" w:rsidTr="00F16660">
        <w:tc>
          <w:tcPr>
            <w:tcW w:w="292" w:type="pct"/>
          </w:tcPr>
          <w:p w14:paraId="4F159B01" w14:textId="77777777" w:rsidR="00BF4B1E" w:rsidRPr="00B06FE4" w:rsidRDefault="00BF4B1E" w:rsidP="00F16660">
            <w:pPr>
              <w:rPr>
                <w:rFonts w:ascii="Arial" w:hAnsi="Arial" w:cs="Arial"/>
                <w:b/>
                <w:bCs/>
                <w:iCs/>
                <w:color w:val="000000" w:themeColor="text1"/>
              </w:rPr>
            </w:pPr>
            <w:r w:rsidRPr="00B06FE4">
              <w:rPr>
                <w:rFonts w:ascii="Arial" w:hAnsi="Arial" w:cs="Arial"/>
                <w:b/>
                <w:bCs/>
                <w:iCs/>
                <w:color w:val="000000" w:themeColor="text1"/>
              </w:rPr>
              <w:t>Eil. Nr.</w:t>
            </w:r>
          </w:p>
        </w:tc>
        <w:tc>
          <w:tcPr>
            <w:tcW w:w="3041" w:type="pct"/>
          </w:tcPr>
          <w:p w14:paraId="0AE863E3" w14:textId="77777777" w:rsidR="00BF4B1E" w:rsidRPr="00B06FE4" w:rsidRDefault="00BF4B1E" w:rsidP="00F16660">
            <w:pPr>
              <w:jc w:val="center"/>
              <w:rPr>
                <w:rFonts w:ascii="Arial" w:hAnsi="Arial" w:cs="Arial"/>
                <w:b/>
                <w:bCs/>
                <w:iCs/>
                <w:color w:val="000000" w:themeColor="text1"/>
              </w:rPr>
            </w:pPr>
            <w:r w:rsidRPr="00B06FE4">
              <w:rPr>
                <w:rFonts w:ascii="Arial" w:hAnsi="Arial" w:cs="Arial"/>
                <w:b/>
                <w:bCs/>
                <w:iCs/>
                <w:color w:val="000000" w:themeColor="text1"/>
              </w:rPr>
              <w:t>Reikalavimas</w:t>
            </w:r>
          </w:p>
        </w:tc>
        <w:tc>
          <w:tcPr>
            <w:tcW w:w="1667" w:type="pct"/>
          </w:tcPr>
          <w:p w14:paraId="104CABDF" w14:textId="77777777" w:rsidR="00BF4B1E" w:rsidRPr="00B06FE4" w:rsidRDefault="00BF4B1E" w:rsidP="00F16660">
            <w:pPr>
              <w:jc w:val="center"/>
              <w:rPr>
                <w:rFonts w:ascii="Arial" w:hAnsi="Arial" w:cs="Arial"/>
                <w:b/>
                <w:bCs/>
                <w:iCs/>
                <w:color w:val="000000" w:themeColor="text1"/>
              </w:rPr>
            </w:pPr>
            <w:r w:rsidRPr="00B06FE4">
              <w:rPr>
                <w:rFonts w:ascii="Arial" w:hAnsi="Arial" w:cs="Arial"/>
                <w:b/>
                <w:bCs/>
                <w:iCs/>
                <w:color w:val="000000" w:themeColor="text1"/>
              </w:rPr>
              <w:t>Atitiktį įrodantys dokumentai</w:t>
            </w:r>
          </w:p>
        </w:tc>
      </w:tr>
      <w:tr w:rsidR="00BF4B1E" w:rsidRPr="00700063" w14:paraId="4A562773" w14:textId="77777777" w:rsidTr="00F16660">
        <w:tc>
          <w:tcPr>
            <w:tcW w:w="292" w:type="pct"/>
          </w:tcPr>
          <w:p w14:paraId="50B9DF94" w14:textId="77777777" w:rsidR="00BF4B1E" w:rsidRPr="00B06FE4" w:rsidRDefault="00BF4B1E" w:rsidP="00F16660">
            <w:pPr>
              <w:jc w:val="center"/>
              <w:rPr>
                <w:rFonts w:ascii="Arial" w:hAnsi="Arial" w:cs="Arial"/>
                <w:iCs/>
                <w:color w:val="000000" w:themeColor="text1"/>
              </w:rPr>
            </w:pPr>
            <w:r w:rsidRPr="00B06FE4">
              <w:rPr>
                <w:rFonts w:ascii="Arial" w:hAnsi="Arial" w:cs="Arial"/>
                <w:iCs/>
                <w:color w:val="000000" w:themeColor="text1"/>
              </w:rPr>
              <w:t>1.</w:t>
            </w:r>
          </w:p>
        </w:tc>
        <w:tc>
          <w:tcPr>
            <w:tcW w:w="3041" w:type="pct"/>
          </w:tcPr>
          <w:p w14:paraId="05C315FF" w14:textId="2762090F" w:rsidR="00BF4B1E" w:rsidRPr="00B06FE4" w:rsidRDefault="00BF4B1E" w:rsidP="00F16660">
            <w:pPr>
              <w:pStyle w:val="CommentText"/>
              <w:jc w:val="both"/>
              <w:rPr>
                <w:rFonts w:ascii="Arial" w:hAnsi="Arial" w:cs="Arial"/>
                <w:i/>
                <w:color w:val="000000" w:themeColor="text1"/>
              </w:rPr>
            </w:pPr>
            <w:r w:rsidRPr="00B06FE4">
              <w:rPr>
                <w:rFonts w:ascii="Arial" w:hAnsi="Arial" w:cs="Arial"/>
                <w:iCs/>
                <w:color w:val="000000" w:themeColor="text1"/>
              </w:rPr>
              <w:t xml:space="preserve">Konkretus reikalavimas nustatytas specialiųjų pirkimo sąlygų 3 priedo „Sutarties projektas“ </w:t>
            </w:r>
            <w:r w:rsidR="003A64B7" w:rsidRPr="00B06FE4">
              <w:rPr>
                <w:rFonts w:ascii="Arial" w:hAnsi="Arial" w:cs="Arial"/>
                <w:iCs/>
                <w:color w:val="000000" w:themeColor="text1"/>
              </w:rPr>
              <w:t>Specialiųjų sąlygų 13 skyriuje.</w:t>
            </w:r>
          </w:p>
        </w:tc>
        <w:tc>
          <w:tcPr>
            <w:tcW w:w="1667" w:type="pct"/>
          </w:tcPr>
          <w:p w14:paraId="282F9A53" w14:textId="77777777" w:rsidR="00BF4B1E" w:rsidRPr="00B06FE4" w:rsidRDefault="00BF4B1E" w:rsidP="00F16660">
            <w:pPr>
              <w:jc w:val="both"/>
              <w:rPr>
                <w:rFonts w:ascii="Arial" w:hAnsi="Arial" w:cs="Arial"/>
                <w:color w:val="000000" w:themeColor="text1"/>
              </w:rPr>
            </w:pPr>
            <w:r w:rsidRPr="00B06FE4">
              <w:rPr>
                <w:rFonts w:ascii="Arial" w:hAnsi="Arial" w:cs="Arial"/>
                <w:color w:val="000000" w:themeColor="text1"/>
              </w:rPr>
              <w:t xml:space="preserve">Kartu su pasiūlymu Tiekėjas </w:t>
            </w:r>
            <w:r w:rsidRPr="00B06FE4">
              <w:rPr>
                <w:rFonts w:ascii="Arial" w:hAnsi="Arial" w:cs="Arial"/>
                <w:b/>
                <w:bCs/>
                <w:color w:val="000000" w:themeColor="text1"/>
              </w:rPr>
              <w:t xml:space="preserve">neturi </w:t>
            </w:r>
            <w:r w:rsidRPr="00B06FE4">
              <w:rPr>
                <w:rFonts w:ascii="Arial" w:hAnsi="Arial" w:cs="Arial"/>
                <w:color w:val="000000" w:themeColor="text1"/>
              </w:rPr>
              <w:t>pateikti atitiktį įrodančių dokumentų.   </w:t>
            </w:r>
          </w:p>
          <w:p w14:paraId="45402EF4" w14:textId="77777777" w:rsidR="00BF4B1E" w:rsidRPr="00B06FE4" w:rsidRDefault="00BF4B1E" w:rsidP="00F16660">
            <w:pPr>
              <w:jc w:val="both"/>
              <w:rPr>
                <w:rFonts w:ascii="Arial" w:hAnsi="Arial" w:cs="Arial"/>
                <w:i/>
                <w:iCs/>
                <w:color w:val="000000" w:themeColor="text1"/>
              </w:rPr>
            </w:pPr>
            <w:r w:rsidRPr="00B06FE4">
              <w:rPr>
                <w:rFonts w:ascii="Arial" w:hAnsi="Arial" w:cs="Arial"/>
                <w:color w:val="000000" w:themeColor="text1"/>
              </w:rPr>
              <w:t>Perkančioji organizacija šio reikalavimo atitiktį tikrina Sutarties vykdymo metu.  </w:t>
            </w:r>
            <w:r w:rsidRPr="00B06FE4">
              <w:rPr>
                <w:rFonts w:ascii="Arial" w:hAnsi="Arial" w:cs="Arial"/>
                <w:i/>
                <w:color w:val="000000" w:themeColor="text1"/>
              </w:rPr>
              <w:t> </w:t>
            </w:r>
          </w:p>
        </w:tc>
      </w:tr>
    </w:tbl>
    <w:p w14:paraId="6D4DFA1C" w14:textId="69035F5B" w:rsidR="00F56D90" w:rsidRPr="00700063" w:rsidRDefault="00F56D90" w:rsidP="00B06FE4">
      <w:pPr>
        <w:rPr>
          <w:rFonts w:ascii="Arial" w:hAnsi="Arial" w:cs="Arial"/>
          <w:snapToGrid w:val="0"/>
          <w:color w:val="FF0000"/>
          <w:sz w:val="20"/>
          <w:szCs w:val="20"/>
        </w:rPr>
      </w:pPr>
    </w:p>
    <w:sectPr w:rsidR="00F56D90" w:rsidRPr="00700063"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CDEBD" w14:textId="77777777" w:rsidR="007045F3" w:rsidRDefault="007045F3" w:rsidP="00682323">
      <w:pPr>
        <w:spacing w:after="0" w:line="240" w:lineRule="auto"/>
      </w:pPr>
      <w:r>
        <w:separator/>
      </w:r>
    </w:p>
  </w:endnote>
  <w:endnote w:type="continuationSeparator" w:id="0">
    <w:p w14:paraId="45CFDD6D" w14:textId="77777777" w:rsidR="007045F3" w:rsidRDefault="007045F3"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AC9E" w14:textId="77777777" w:rsidR="007045F3" w:rsidRDefault="007045F3" w:rsidP="00682323">
      <w:pPr>
        <w:spacing w:after="0" w:line="240" w:lineRule="auto"/>
      </w:pPr>
      <w:r>
        <w:separator/>
      </w:r>
    </w:p>
  </w:footnote>
  <w:footnote w:type="continuationSeparator" w:id="0">
    <w:p w14:paraId="15AC45DA" w14:textId="77777777" w:rsidR="007045F3" w:rsidRDefault="007045F3" w:rsidP="00682323">
      <w:pPr>
        <w:spacing w:after="0" w:line="240" w:lineRule="auto"/>
      </w:pPr>
      <w:r>
        <w:continuationSeparator/>
      </w:r>
    </w:p>
  </w:footnote>
  <w:footnote w:id="1">
    <w:p w14:paraId="0E122AA1" w14:textId="77777777"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A6DCE976"/>
    <w:lvl w:ilvl="0">
      <w:start w:val="2"/>
      <w:numFmt w:val="decimal"/>
      <w:lvlText w:val="%1."/>
      <w:lvlJc w:val="left"/>
      <w:pPr>
        <w:ind w:left="720" w:hanging="360"/>
      </w:pPr>
      <w:rPr>
        <w:rFonts w:hint="default"/>
      </w:rPr>
    </w:lvl>
    <w:lvl w:ilvl="1">
      <w:start w:val="3"/>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24714D"/>
    <w:multiLevelType w:val="multilevel"/>
    <w:tmpl w:val="A9F81F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68775CE"/>
    <w:multiLevelType w:val="multilevel"/>
    <w:tmpl w:val="A25E8326"/>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4"/>
  </w:num>
  <w:num w:numId="10">
    <w:abstractNumId w:val="7"/>
  </w:num>
  <w:num w:numId="11">
    <w:abstractNumId w:val="26"/>
  </w:num>
  <w:num w:numId="12">
    <w:abstractNumId w:val="12"/>
  </w:num>
  <w:num w:numId="13">
    <w:abstractNumId w:val="1"/>
  </w:num>
  <w:num w:numId="14">
    <w:abstractNumId w:val="5"/>
  </w:num>
  <w:num w:numId="15">
    <w:abstractNumId w:val="14"/>
  </w:num>
  <w:num w:numId="16">
    <w:abstractNumId w:val="25"/>
  </w:num>
  <w:num w:numId="17">
    <w:abstractNumId w:val="17"/>
  </w:num>
  <w:num w:numId="18">
    <w:abstractNumId w:val="22"/>
  </w:num>
  <w:num w:numId="19">
    <w:abstractNumId w:val="4"/>
  </w:num>
  <w:num w:numId="20">
    <w:abstractNumId w:val="18"/>
  </w:num>
  <w:num w:numId="21">
    <w:abstractNumId w:val="23"/>
  </w:num>
  <w:num w:numId="22">
    <w:abstractNumId w:val="10"/>
  </w:num>
  <w:num w:numId="23">
    <w:abstractNumId w:val="19"/>
  </w:num>
  <w:num w:numId="24">
    <w:abstractNumId w:val="8"/>
  </w:num>
  <w:num w:numId="25">
    <w:abstractNumId w:val="6"/>
  </w:num>
  <w:num w:numId="26">
    <w:abstractNumId w:val="15"/>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60A5"/>
    <w:rsid w:val="00045B07"/>
    <w:rsid w:val="0004663F"/>
    <w:rsid w:val="00046A16"/>
    <w:rsid w:val="00070A2D"/>
    <w:rsid w:val="00071D9F"/>
    <w:rsid w:val="000749F2"/>
    <w:rsid w:val="00094A35"/>
    <w:rsid w:val="000A21A7"/>
    <w:rsid w:val="000A41ED"/>
    <w:rsid w:val="000B2DF2"/>
    <w:rsid w:val="000B3EF7"/>
    <w:rsid w:val="000C0070"/>
    <w:rsid w:val="000C617C"/>
    <w:rsid w:val="000C6221"/>
    <w:rsid w:val="000D5885"/>
    <w:rsid w:val="000F405C"/>
    <w:rsid w:val="00104578"/>
    <w:rsid w:val="00114209"/>
    <w:rsid w:val="001164D5"/>
    <w:rsid w:val="00121DF9"/>
    <w:rsid w:val="00130DCD"/>
    <w:rsid w:val="00134EB3"/>
    <w:rsid w:val="00140E4A"/>
    <w:rsid w:val="0014720F"/>
    <w:rsid w:val="00160A48"/>
    <w:rsid w:val="00167EA2"/>
    <w:rsid w:val="00183393"/>
    <w:rsid w:val="001A7D8F"/>
    <w:rsid w:val="001A7E68"/>
    <w:rsid w:val="001B0EB4"/>
    <w:rsid w:val="001B188C"/>
    <w:rsid w:val="001C1607"/>
    <w:rsid w:val="001E7E50"/>
    <w:rsid w:val="001F3DD7"/>
    <w:rsid w:val="001F76CF"/>
    <w:rsid w:val="00200900"/>
    <w:rsid w:val="00205386"/>
    <w:rsid w:val="00206CF9"/>
    <w:rsid w:val="00212FAB"/>
    <w:rsid w:val="00225AA6"/>
    <w:rsid w:val="00245CBF"/>
    <w:rsid w:val="002737D8"/>
    <w:rsid w:val="00277AAE"/>
    <w:rsid w:val="00285F0C"/>
    <w:rsid w:val="00291187"/>
    <w:rsid w:val="002933C3"/>
    <w:rsid w:val="002A1CB9"/>
    <w:rsid w:val="002A207D"/>
    <w:rsid w:val="002A467B"/>
    <w:rsid w:val="002C4223"/>
    <w:rsid w:val="002D3492"/>
    <w:rsid w:val="002D4370"/>
    <w:rsid w:val="002D47ED"/>
    <w:rsid w:val="002D5BBD"/>
    <w:rsid w:val="002E09D6"/>
    <w:rsid w:val="002E68C0"/>
    <w:rsid w:val="003025B9"/>
    <w:rsid w:val="00306503"/>
    <w:rsid w:val="00314040"/>
    <w:rsid w:val="00316F9D"/>
    <w:rsid w:val="00325C64"/>
    <w:rsid w:val="00340DE2"/>
    <w:rsid w:val="00364E04"/>
    <w:rsid w:val="00366554"/>
    <w:rsid w:val="00381897"/>
    <w:rsid w:val="0038363F"/>
    <w:rsid w:val="00387BEF"/>
    <w:rsid w:val="003A139E"/>
    <w:rsid w:val="003A64B7"/>
    <w:rsid w:val="003B1289"/>
    <w:rsid w:val="003B4DA3"/>
    <w:rsid w:val="003B4ED6"/>
    <w:rsid w:val="003D4EE1"/>
    <w:rsid w:val="003D761D"/>
    <w:rsid w:val="003E0900"/>
    <w:rsid w:val="003F06DD"/>
    <w:rsid w:val="00406601"/>
    <w:rsid w:val="0043073D"/>
    <w:rsid w:val="0043726E"/>
    <w:rsid w:val="00455D3D"/>
    <w:rsid w:val="00457A38"/>
    <w:rsid w:val="00480930"/>
    <w:rsid w:val="00482CF9"/>
    <w:rsid w:val="00487A0D"/>
    <w:rsid w:val="004A0C48"/>
    <w:rsid w:val="004A3535"/>
    <w:rsid w:val="004A4606"/>
    <w:rsid w:val="004A5BDE"/>
    <w:rsid w:val="004A7824"/>
    <w:rsid w:val="004B10CC"/>
    <w:rsid w:val="004B55FF"/>
    <w:rsid w:val="004C0120"/>
    <w:rsid w:val="004C22B2"/>
    <w:rsid w:val="004D2A87"/>
    <w:rsid w:val="004D322C"/>
    <w:rsid w:val="004D6148"/>
    <w:rsid w:val="004D7ECA"/>
    <w:rsid w:val="004F23CD"/>
    <w:rsid w:val="004F6AC4"/>
    <w:rsid w:val="005019BF"/>
    <w:rsid w:val="0052625D"/>
    <w:rsid w:val="00547581"/>
    <w:rsid w:val="00554709"/>
    <w:rsid w:val="00562D85"/>
    <w:rsid w:val="005815EA"/>
    <w:rsid w:val="00585401"/>
    <w:rsid w:val="005900D8"/>
    <w:rsid w:val="00593AAB"/>
    <w:rsid w:val="005A0A62"/>
    <w:rsid w:val="005B0F2E"/>
    <w:rsid w:val="005B21AE"/>
    <w:rsid w:val="005C460D"/>
    <w:rsid w:val="005F3B88"/>
    <w:rsid w:val="005F4D06"/>
    <w:rsid w:val="00615413"/>
    <w:rsid w:val="006207B9"/>
    <w:rsid w:val="0062173D"/>
    <w:rsid w:val="00630A24"/>
    <w:rsid w:val="006365F9"/>
    <w:rsid w:val="00647BE5"/>
    <w:rsid w:val="00682323"/>
    <w:rsid w:val="006A442A"/>
    <w:rsid w:val="006B726E"/>
    <w:rsid w:val="006B796A"/>
    <w:rsid w:val="006C00A1"/>
    <w:rsid w:val="006C28E1"/>
    <w:rsid w:val="006C7A0E"/>
    <w:rsid w:val="006E1D1A"/>
    <w:rsid w:val="006E302E"/>
    <w:rsid w:val="006E4064"/>
    <w:rsid w:val="006E5A26"/>
    <w:rsid w:val="006F032D"/>
    <w:rsid w:val="006F7F3C"/>
    <w:rsid w:val="00700063"/>
    <w:rsid w:val="007008CC"/>
    <w:rsid w:val="007012BC"/>
    <w:rsid w:val="0070330A"/>
    <w:rsid w:val="007035FE"/>
    <w:rsid w:val="007045F3"/>
    <w:rsid w:val="007136C9"/>
    <w:rsid w:val="007249E8"/>
    <w:rsid w:val="00736515"/>
    <w:rsid w:val="00761F60"/>
    <w:rsid w:val="00776382"/>
    <w:rsid w:val="007828EC"/>
    <w:rsid w:val="007B5B1C"/>
    <w:rsid w:val="007B633A"/>
    <w:rsid w:val="007C0D15"/>
    <w:rsid w:val="007C19E2"/>
    <w:rsid w:val="007C756E"/>
    <w:rsid w:val="007D0340"/>
    <w:rsid w:val="007E39B1"/>
    <w:rsid w:val="007F119C"/>
    <w:rsid w:val="007F38C4"/>
    <w:rsid w:val="0080754A"/>
    <w:rsid w:val="00817878"/>
    <w:rsid w:val="00822236"/>
    <w:rsid w:val="00824BB5"/>
    <w:rsid w:val="00840317"/>
    <w:rsid w:val="0084284A"/>
    <w:rsid w:val="00852640"/>
    <w:rsid w:val="00863FEA"/>
    <w:rsid w:val="00877EC8"/>
    <w:rsid w:val="00890D83"/>
    <w:rsid w:val="008B56E2"/>
    <w:rsid w:val="008D3341"/>
    <w:rsid w:val="00912381"/>
    <w:rsid w:val="009206AE"/>
    <w:rsid w:val="00930BFC"/>
    <w:rsid w:val="0093578E"/>
    <w:rsid w:val="00944DAD"/>
    <w:rsid w:val="0095218E"/>
    <w:rsid w:val="0098149B"/>
    <w:rsid w:val="00984F2A"/>
    <w:rsid w:val="009869E6"/>
    <w:rsid w:val="009951C1"/>
    <w:rsid w:val="009A4D65"/>
    <w:rsid w:val="009B1A8A"/>
    <w:rsid w:val="009E3F8C"/>
    <w:rsid w:val="00A00C87"/>
    <w:rsid w:val="00A01C6F"/>
    <w:rsid w:val="00A0347D"/>
    <w:rsid w:val="00A03AB8"/>
    <w:rsid w:val="00A077F3"/>
    <w:rsid w:val="00A34DC9"/>
    <w:rsid w:val="00A43FC9"/>
    <w:rsid w:val="00A53524"/>
    <w:rsid w:val="00A729FB"/>
    <w:rsid w:val="00A73928"/>
    <w:rsid w:val="00A74143"/>
    <w:rsid w:val="00A7651F"/>
    <w:rsid w:val="00A76BBA"/>
    <w:rsid w:val="00A9624F"/>
    <w:rsid w:val="00AB1620"/>
    <w:rsid w:val="00AB1DF8"/>
    <w:rsid w:val="00AE7F6E"/>
    <w:rsid w:val="00AF6B48"/>
    <w:rsid w:val="00B00883"/>
    <w:rsid w:val="00B02883"/>
    <w:rsid w:val="00B06A26"/>
    <w:rsid w:val="00B06FE4"/>
    <w:rsid w:val="00B071D0"/>
    <w:rsid w:val="00B12E41"/>
    <w:rsid w:val="00B1437B"/>
    <w:rsid w:val="00B31E80"/>
    <w:rsid w:val="00B34C47"/>
    <w:rsid w:val="00B50AE0"/>
    <w:rsid w:val="00B56BC8"/>
    <w:rsid w:val="00B56BD0"/>
    <w:rsid w:val="00B62F69"/>
    <w:rsid w:val="00B66FF7"/>
    <w:rsid w:val="00B776C0"/>
    <w:rsid w:val="00B86484"/>
    <w:rsid w:val="00B961AA"/>
    <w:rsid w:val="00BA49F7"/>
    <w:rsid w:val="00BC45A3"/>
    <w:rsid w:val="00BC79C6"/>
    <w:rsid w:val="00BF270C"/>
    <w:rsid w:val="00BF4B1E"/>
    <w:rsid w:val="00C04C19"/>
    <w:rsid w:val="00C15FD0"/>
    <w:rsid w:val="00C31511"/>
    <w:rsid w:val="00C344D3"/>
    <w:rsid w:val="00C40427"/>
    <w:rsid w:val="00C43740"/>
    <w:rsid w:val="00C438AC"/>
    <w:rsid w:val="00C55B15"/>
    <w:rsid w:val="00C66D19"/>
    <w:rsid w:val="00C7152F"/>
    <w:rsid w:val="00C71538"/>
    <w:rsid w:val="00C73886"/>
    <w:rsid w:val="00C81096"/>
    <w:rsid w:val="00C9444E"/>
    <w:rsid w:val="00CC3B99"/>
    <w:rsid w:val="00CF5EA8"/>
    <w:rsid w:val="00D04B8E"/>
    <w:rsid w:val="00D050D6"/>
    <w:rsid w:val="00D15F0A"/>
    <w:rsid w:val="00D24D8E"/>
    <w:rsid w:val="00D3038F"/>
    <w:rsid w:val="00D37765"/>
    <w:rsid w:val="00D42220"/>
    <w:rsid w:val="00D45490"/>
    <w:rsid w:val="00D56DC7"/>
    <w:rsid w:val="00D652C3"/>
    <w:rsid w:val="00D92D93"/>
    <w:rsid w:val="00D942D2"/>
    <w:rsid w:val="00DB076E"/>
    <w:rsid w:val="00DB0D52"/>
    <w:rsid w:val="00DB7B5F"/>
    <w:rsid w:val="00DC79E6"/>
    <w:rsid w:val="00DE0C61"/>
    <w:rsid w:val="00DF47C3"/>
    <w:rsid w:val="00DF4815"/>
    <w:rsid w:val="00E04CB4"/>
    <w:rsid w:val="00E17DA2"/>
    <w:rsid w:val="00E223CB"/>
    <w:rsid w:val="00E231AF"/>
    <w:rsid w:val="00E30CF3"/>
    <w:rsid w:val="00E357AD"/>
    <w:rsid w:val="00E35870"/>
    <w:rsid w:val="00E416AB"/>
    <w:rsid w:val="00E43611"/>
    <w:rsid w:val="00E51A27"/>
    <w:rsid w:val="00E53527"/>
    <w:rsid w:val="00E53871"/>
    <w:rsid w:val="00E71818"/>
    <w:rsid w:val="00E733C2"/>
    <w:rsid w:val="00E76182"/>
    <w:rsid w:val="00E80B1A"/>
    <w:rsid w:val="00E85CF6"/>
    <w:rsid w:val="00E862DF"/>
    <w:rsid w:val="00E8735F"/>
    <w:rsid w:val="00E9314E"/>
    <w:rsid w:val="00EB2ABF"/>
    <w:rsid w:val="00EC3776"/>
    <w:rsid w:val="00ED1C61"/>
    <w:rsid w:val="00ED6606"/>
    <w:rsid w:val="00EE29B1"/>
    <w:rsid w:val="00EE40A8"/>
    <w:rsid w:val="00EE4D1A"/>
    <w:rsid w:val="00EF7DF5"/>
    <w:rsid w:val="00F03619"/>
    <w:rsid w:val="00F10687"/>
    <w:rsid w:val="00F23F4F"/>
    <w:rsid w:val="00F2412D"/>
    <w:rsid w:val="00F4022C"/>
    <w:rsid w:val="00F43369"/>
    <w:rsid w:val="00F47659"/>
    <w:rsid w:val="00F558F0"/>
    <w:rsid w:val="00F56D90"/>
    <w:rsid w:val="00F62EA4"/>
    <w:rsid w:val="00F63246"/>
    <w:rsid w:val="00F63A4D"/>
    <w:rsid w:val="00F674FF"/>
    <w:rsid w:val="00F74302"/>
    <w:rsid w:val="00F80412"/>
    <w:rsid w:val="00F83FAA"/>
    <w:rsid w:val="00F93342"/>
    <w:rsid w:val="00FB221D"/>
    <w:rsid w:val="00FD5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20323014-CC27-4D39-82EA-C63FAE6D8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394E9-A34E-470A-BC7B-FA4B3D0D3AC0}">
  <ds:schemaRefs>
    <ds:schemaRef ds:uri="http://schemas.openxmlformats.org/officeDocument/2006/bibliography"/>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568</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8</cp:revision>
  <dcterms:created xsi:type="dcterms:W3CDTF">2026-04-30T13:20:00Z</dcterms:created>
  <dcterms:modified xsi:type="dcterms:W3CDTF">2026-05-04T09:48:00Z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a15f2a19-6089-43aa-b975-711d471d061c</vt:lpwstr>
  </property>
</Properties>
</file>